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A" w:rsidRPr="00E2789F" w:rsidRDefault="00FE7E6C" w:rsidP="00920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F">
        <w:rPr>
          <w:rFonts w:ascii="Times New Roman" w:hAnsi="Times New Roman" w:cs="Times New Roman"/>
          <w:b/>
          <w:sz w:val="28"/>
          <w:szCs w:val="28"/>
        </w:rPr>
        <w:t>Почвы</w:t>
      </w:r>
      <w:r w:rsidR="00E2789F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spellStart"/>
      <w:r w:rsidR="00E2789F">
        <w:rPr>
          <w:rFonts w:ascii="Times New Roman" w:hAnsi="Times New Roman" w:cs="Times New Roman"/>
          <w:b/>
          <w:sz w:val="28"/>
          <w:szCs w:val="28"/>
        </w:rPr>
        <w:t>биокосные</w:t>
      </w:r>
      <w:proofErr w:type="spellEnd"/>
      <w:r w:rsidR="00E2789F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E67509" w:rsidRPr="001C630F" w:rsidRDefault="0092013A" w:rsidP="00920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>(дополнительная информация к проведению уроков и внеурочной работы)</w:t>
      </w:r>
    </w:p>
    <w:p w:rsidR="0092013A" w:rsidRPr="001C630F" w:rsidRDefault="00560DD3" w:rsidP="0055500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630F">
        <w:rPr>
          <w:rFonts w:ascii="Times New Roman" w:hAnsi="Times New Roman" w:cs="Times New Roman"/>
          <w:i/>
          <w:sz w:val="28"/>
          <w:szCs w:val="28"/>
          <w:u w:val="single"/>
        </w:rPr>
        <w:t>1.1 Понятие «почва»</w:t>
      </w:r>
      <w:r w:rsidR="0092013A" w:rsidRPr="001C63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общая характеристика почв</w:t>
      </w:r>
      <w:r w:rsidR="00F47ECC" w:rsidRPr="001C630F">
        <w:rPr>
          <w:rFonts w:ascii="Times New Roman" w:hAnsi="Times New Roman" w:cs="Times New Roman"/>
          <w:sz w:val="28"/>
          <w:szCs w:val="28"/>
        </w:rPr>
        <w:t xml:space="preserve"> </w:t>
      </w:r>
      <w:r w:rsidR="0092013A" w:rsidRPr="001C630F">
        <w:rPr>
          <w:rFonts w:ascii="Times New Roman" w:hAnsi="Times New Roman" w:cs="Times New Roman"/>
          <w:i/>
          <w:sz w:val="28"/>
          <w:szCs w:val="28"/>
          <w:u w:val="single"/>
        </w:rPr>
        <w:t>степного ряда.</w:t>
      </w:r>
    </w:p>
    <w:p w:rsidR="00560DD3" w:rsidRPr="001C630F" w:rsidRDefault="00555005" w:rsidP="00286B92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53A" w:rsidRPr="001C630F">
        <w:rPr>
          <w:rFonts w:ascii="Times New Roman" w:hAnsi="Times New Roman" w:cs="Times New Roman"/>
          <w:sz w:val="28"/>
          <w:szCs w:val="28"/>
        </w:rPr>
        <w:t xml:space="preserve">Со времён величайшего русского почвоведа, являющегося отцом  генетического почвоведения, почвы рассматривают как </w:t>
      </w:r>
      <w:proofErr w:type="spellStart"/>
      <w:r w:rsidR="0093153A" w:rsidRPr="001C630F">
        <w:rPr>
          <w:rFonts w:ascii="Times New Roman" w:hAnsi="Times New Roman" w:cs="Times New Roman"/>
          <w:sz w:val="28"/>
          <w:szCs w:val="28"/>
        </w:rPr>
        <w:t>естественно</w:t>
      </w:r>
      <w:r w:rsidR="00560DD3" w:rsidRPr="001C630F">
        <w:rPr>
          <w:rFonts w:ascii="Times New Roman" w:hAnsi="Times New Roman" w:cs="Times New Roman"/>
          <w:sz w:val="28"/>
          <w:szCs w:val="28"/>
        </w:rPr>
        <w:t>-</w:t>
      </w:r>
      <w:r w:rsidR="0093153A" w:rsidRPr="001C630F">
        <w:rPr>
          <w:rFonts w:ascii="Times New Roman" w:hAnsi="Times New Roman" w:cs="Times New Roman"/>
          <w:sz w:val="28"/>
          <w:szCs w:val="28"/>
        </w:rPr>
        <w:t>историчекое</w:t>
      </w:r>
      <w:proofErr w:type="spellEnd"/>
      <w:r w:rsidR="0093153A" w:rsidRPr="001C630F">
        <w:rPr>
          <w:rFonts w:ascii="Times New Roman" w:hAnsi="Times New Roman" w:cs="Times New Roman"/>
          <w:sz w:val="28"/>
          <w:szCs w:val="28"/>
        </w:rPr>
        <w:t xml:space="preserve"> тело, как </w:t>
      </w:r>
      <w:proofErr w:type="spellStart"/>
      <w:r w:rsidR="0093153A" w:rsidRPr="001C630F">
        <w:rPr>
          <w:rFonts w:ascii="Times New Roman" w:hAnsi="Times New Roman" w:cs="Times New Roman"/>
          <w:sz w:val="28"/>
          <w:szCs w:val="28"/>
        </w:rPr>
        <w:t>биокосную</w:t>
      </w:r>
      <w:proofErr w:type="spellEnd"/>
      <w:r w:rsidR="0093153A" w:rsidRPr="001C630F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1D6DE3" w:rsidRPr="001C630F">
        <w:rPr>
          <w:rFonts w:ascii="Times New Roman" w:hAnsi="Times New Roman" w:cs="Times New Roman"/>
          <w:sz w:val="28"/>
          <w:szCs w:val="28"/>
        </w:rPr>
        <w:t xml:space="preserve">, которая возникла в результате совместной работы пяти факторов почвообразования: материнской породы, рельефа местности, </w:t>
      </w:r>
      <w:proofErr w:type="spellStart"/>
      <w:r w:rsidR="001D6DE3" w:rsidRPr="001C630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1D6DE3" w:rsidRPr="001C630F">
        <w:rPr>
          <w:rFonts w:ascii="Times New Roman" w:hAnsi="Times New Roman" w:cs="Times New Roman"/>
          <w:sz w:val="28"/>
          <w:szCs w:val="28"/>
        </w:rPr>
        <w:t xml:space="preserve">, </w:t>
      </w:r>
      <w:r w:rsidR="00560DD3" w:rsidRPr="001C630F">
        <w:rPr>
          <w:rFonts w:ascii="Times New Roman" w:hAnsi="Times New Roman" w:cs="Times New Roman"/>
          <w:sz w:val="28"/>
          <w:szCs w:val="28"/>
        </w:rPr>
        <w:t>возраста (</w:t>
      </w:r>
      <w:r w:rsidR="001D6DE3" w:rsidRPr="001C630F">
        <w:rPr>
          <w:rFonts w:ascii="Times New Roman" w:hAnsi="Times New Roman" w:cs="Times New Roman"/>
          <w:sz w:val="28"/>
          <w:szCs w:val="28"/>
        </w:rPr>
        <w:t>времени формирования</w:t>
      </w:r>
      <w:r w:rsidR="00560DD3" w:rsidRPr="001C630F">
        <w:rPr>
          <w:rFonts w:ascii="Times New Roman" w:hAnsi="Times New Roman" w:cs="Times New Roman"/>
          <w:sz w:val="28"/>
          <w:szCs w:val="28"/>
        </w:rPr>
        <w:t>)</w:t>
      </w:r>
      <w:r w:rsidR="001D6DE3" w:rsidRPr="001C630F">
        <w:rPr>
          <w:rFonts w:ascii="Times New Roman" w:hAnsi="Times New Roman" w:cs="Times New Roman"/>
          <w:sz w:val="28"/>
          <w:szCs w:val="28"/>
        </w:rPr>
        <w:t xml:space="preserve"> и климата. Ведущим факторо</w:t>
      </w:r>
      <w:r w:rsidR="00560DD3" w:rsidRPr="001C630F">
        <w:rPr>
          <w:rFonts w:ascii="Times New Roman" w:hAnsi="Times New Roman" w:cs="Times New Roman"/>
          <w:sz w:val="28"/>
          <w:szCs w:val="28"/>
        </w:rPr>
        <w:t xml:space="preserve">м В.В. Докучаев называет климат. Тем не менее, все </w:t>
      </w:r>
      <w:r w:rsidR="003E3D3A" w:rsidRPr="001C630F">
        <w:rPr>
          <w:rFonts w:ascii="Times New Roman" w:hAnsi="Times New Roman" w:cs="Times New Roman"/>
          <w:sz w:val="28"/>
          <w:szCs w:val="28"/>
        </w:rPr>
        <w:t xml:space="preserve">вместе взятые </w:t>
      </w:r>
      <w:r w:rsidR="00560DD3" w:rsidRPr="001C630F">
        <w:rPr>
          <w:rFonts w:ascii="Times New Roman" w:hAnsi="Times New Roman" w:cs="Times New Roman"/>
          <w:sz w:val="28"/>
          <w:szCs w:val="28"/>
        </w:rPr>
        <w:t>факторы ответственны за рождение, развитие и вообще судьбу почвы.</w:t>
      </w:r>
      <w:r w:rsidR="001D6DE3" w:rsidRPr="001C630F">
        <w:rPr>
          <w:rFonts w:ascii="Times New Roman" w:hAnsi="Times New Roman" w:cs="Times New Roman"/>
          <w:sz w:val="28"/>
          <w:szCs w:val="28"/>
        </w:rPr>
        <w:t xml:space="preserve"> </w:t>
      </w:r>
      <w:r w:rsidR="009E2C1C" w:rsidRPr="001C630F">
        <w:rPr>
          <w:rFonts w:ascii="Times New Roman" w:hAnsi="Times New Roman" w:cs="Times New Roman"/>
          <w:sz w:val="28"/>
          <w:szCs w:val="28"/>
        </w:rPr>
        <w:t>Развивая</w:t>
      </w:r>
      <w:r w:rsidR="009E2C1C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учение В.В. Докучаева о почве, В.Р. Вильямс вместе с известным русским почвоведом П.А. </w:t>
      </w:r>
      <w:proofErr w:type="spellStart"/>
      <w:r w:rsidR="009E2C1C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Костычевым</w:t>
      </w:r>
      <w:proofErr w:type="spellEnd"/>
      <w:r w:rsidR="000D5D8F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E2C1C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основоположником агрономического земледелия. Он понимал под почвой кору выветривания, вышедшую на дневную поверхность и способную давать урожай.</w:t>
      </w:r>
      <w:r w:rsidR="000D5D8F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Позднее  А.И. Перельман определяет почву как о</w:t>
      </w:r>
      <w:r w:rsidR="000669C4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бласть наивысшей биогеохимической работы</w:t>
      </w:r>
      <w:r w:rsidR="000D5D8F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живого вещества.</w:t>
      </w:r>
    </w:p>
    <w:p w:rsidR="0092013A" w:rsidRPr="001C630F" w:rsidRDefault="00555005" w:rsidP="0092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13A" w:rsidRPr="001C630F">
        <w:rPr>
          <w:rFonts w:ascii="Times New Roman" w:hAnsi="Times New Roman" w:cs="Times New Roman"/>
          <w:sz w:val="28"/>
          <w:szCs w:val="28"/>
        </w:rPr>
        <w:t xml:space="preserve">Почвы зеркально отражают суть степного ландшафта. Почвы степей </w:t>
      </w:r>
      <w:proofErr w:type="spellStart"/>
      <w:r w:rsidR="00896E9A">
        <w:rPr>
          <w:rFonts w:ascii="Times New Roman" w:hAnsi="Times New Roman" w:cs="Times New Roman"/>
          <w:sz w:val="28"/>
          <w:szCs w:val="28"/>
        </w:rPr>
        <w:t>е</w:t>
      </w:r>
      <w:r w:rsidR="0092013A" w:rsidRPr="001C630F">
        <w:rPr>
          <w:rFonts w:ascii="Times New Roman" w:hAnsi="Times New Roman" w:cs="Times New Roman"/>
          <w:sz w:val="28"/>
          <w:szCs w:val="28"/>
        </w:rPr>
        <w:t>вразиатской</w:t>
      </w:r>
      <w:proofErr w:type="spellEnd"/>
      <w:r w:rsidR="0092013A" w:rsidRPr="001C630F">
        <w:rPr>
          <w:rFonts w:ascii="Times New Roman" w:hAnsi="Times New Roman" w:cs="Times New Roman"/>
          <w:sz w:val="28"/>
          <w:szCs w:val="28"/>
        </w:rPr>
        <w:t xml:space="preserve"> России ученые относят к формации нейтральных и щелочных почв   </w:t>
      </w:r>
      <w:proofErr w:type="spellStart"/>
      <w:r w:rsidR="0092013A" w:rsidRPr="001C630F">
        <w:rPr>
          <w:rFonts w:ascii="Times New Roman" w:hAnsi="Times New Roman" w:cs="Times New Roman"/>
          <w:sz w:val="28"/>
          <w:szCs w:val="28"/>
        </w:rPr>
        <w:t>суббореального</w:t>
      </w:r>
      <w:proofErr w:type="spellEnd"/>
      <w:r w:rsidR="0092013A" w:rsidRPr="001C630F">
        <w:rPr>
          <w:rFonts w:ascii="Times New Roman" w:hAnsi="Times New Roman" w:cs="Times New Roman"/>
          <w:sz w:val="28"/>
          <w:szCs w:val="28"/>
        </w:rPr>
        <w:t xml:space="preserve"> умеренно теплого  климата, к фации континентального климата (Лобова, </w:t>
      </w:r>
      <w:proofErr w:type="gramStart"/>
      <w:r w:rsidR="0092013A" w:rsidRPr="001C630F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92013A" w:rsidRPr="001C630F">
        <w:rPr>
          <w:rFonts w:ascii="Times New Roman" w:hAnsi="Times New Roman" w:cs="Times New Roman"/>
          <w:sz w:val="28"/>
          <w:szCs w:val="28"/>
        </w:rPr>
        <w:t>, 1983). Почвы этой  фации формируют наиболее широкий пояс от Волги до предгорий Алтая. С севера на юг по градиенту увеличения сухости климата и экстремальности условий среды происходит закономерная смена и почвенного покрова. Самые богатые гумусом  черноземы обыкновенные  содержат 600-700т/га, крайний вариант черноземов южных содержат гумуса практически в 2 раза меньше (300т/га).       Как пишут авторы, в пределах этой фации выделяют с севера на юг черноземы оподзоленные, выщелоченные, типичные, обыкновенные и южные. С увеличением сухости климата южнее формируются каштановые (</w:t>
      </w:r>
      <w:proofErr w:type="spellStart"/>
      <w:r w:rsidR="0092013A" w:rsidRPr="001C630F">
        <w:rPr>
          <w:rFonts w:ascii="Times New Roman" w:hAnsi="Times New Roman" w:cs="Times New Roman"/>
          <w:sz w:val="28"/>
          <w:szCs w:val="28"/>
        </w:rPr>
        <w:t>темнокаштановые</w:t>
      </w:r>
      <w:proofErr w:type="spellEnd"/>
      <w:r w:rsidR="0092013A" w:rsidRPr="001C630F">
        <w:rPr>
          <w:rFonts w:ascii="Times New Roman" w:hAnsi="Times New Roman" w:cs="Times New Roman"/>
          <w:sz w:val="28"/>
          <w:szCs w:val="28"/>
        </w:rPr>
        <w:t xml:space="preserve"> – каштановые - </w:t>
      </w:r>
      <w:proofErr w:type="spellStart"/>
      <w:r w:rsidR="0092013A" w:rsidRPr="001C630F">
        <w:rPr>
          <w:rFonts w:ascii="Times New Roman" w:hAnsi="Times New Roman" w:cs="Times New Roman"/>
          <w:sz w:val="28"/>
          <w:szCs w:val="28"/>
        </w:rPr>
        <w:t>светлокаштановые</w:t>
      </w:r>
      <w:proofErr w:type="spellEnd"/>
      <w:r w:rsidR="0092013A" w:rsidRPr="001C630F">
        <w:rPr>
          <w:rFonts w:ascii="Times New Roman" w:hAnsi="Times New Roman" w:cs="Times New Roman"/>
          <w:sz w:val="28"/>
          <w:szCs w:val="28"/>
        </w:rPr>
        <w:t>) почвы и завершают этот ряд бурые полупустынные солонцеватые почвы.</w:t>
      </w:r>
      <w:r w:rsidR="0092013A" w:rsidRPr="001C6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13A" w:rsidRPr="001C630F">
        <w:rPr>
          <w:rFonts w:ascii="Times New Roman" w:hAnsi="Times New Roman" w:cs="Times New Roman"/>
          <w:sz w:val="28"/>
          <w:szCs w:val="28"/>
        </w:rPr>
        <w:t>К сожалению, как пишет Виктор Абрамович Ковда (1983)  в книге «Русский чернозем. 100 лет после Докучаева» со времен В.В. Докучаева безвозвратно потеряно от 30 до 60% гумуса. Ежегодно прибавляется к пустынным территориям планеты от 2 до 7млн. га  земель, сносится в воды мирового океана до 20-25млрд. тонн плодороднейшей почвы. Это работа ветровой и водной эрозии, а также дела рук человеческих. Наряду с зональными почвами большое место занимают интразональные почвы - солончаки, солонцы.</w:t>
      </w:r>
    </w:p>
    <w:p w:rsidR="004A500B" w:rsidRPr="001C630F" w:rsidRDefault="00560DD3" w:rsidP="00555005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630F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lastRenderedPageBreak/>
        <w:t>1.2 Факторы почвообразования.</w:t>
      </w:r>
    </w:p>
    <w:p w:rsidR="00813E9C" w:rsidRPr="001C630F" w:rsidRDefault="004A500B" w:rsidP="00286B92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Материнская порода</w:t>
      </w:r>
      <w:r w:rsidR="00133D7B" w:rsidRPr="001C63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и возраст почв</w:t>
      </w:r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.</w:t>
      </w:r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D6DE3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В.И. Вернадский, выдающийся отечественный ученый, геохимик, энциклопедист, ученик В.В. Докучаева особенно ярко и образно сравнил  почву с «благородной ржавчиной Земли»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, объясняя ее благородство способностью создавать урожай, а ржавчину пояснял тем, что почва формируется на конкретной материнской породе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(Ковда, 1973).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значительной степени свойства почвы (хотя бы реакция среды) зависят от материнской породы, так как жизнедеятельность </w:t>
      </w:r>
      <w:proofErr w:type="spellStart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биоты</w:t>
      </w:r>
      <w:proofErr w:type="spellEnd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опосредованно, а порой и напрямую, приводит к ее разрушению, переработке, вовлечению в биологический круговорот. Именно это и 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обусловливает 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r w:rsidR="00896E9A" w:rsidRPr="00896E9A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еобъемл</w:t>
      </w:r>
      <w:r w:rsidR="000669C4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ще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взаимодействи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271D74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взаимовлияни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взаимопроникновени</w:t>
      </w:r>
      <w:r w:rsidR="00247D21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(благодаря работе </w:t>
      </w:r>
      <w:proofErr w:type="spellStart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биоты</w:t>
      </w:r>
      <w:proofErr w:type="spellEnd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) трёх географических сфер: лит</w:t>
      </w:r>
      <w:proofErr w:type="gramStart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атмо</w:t>
      </w:r>
      <w:proofErr w:type="spellEnd"/>
      <w:r w:rsidR="008D0C8C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- и гидросферы.</w:t>
      </w:r>
      <w:r w:rsidR="00271D74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Скорость почвообразования зависит от материнской породы: например, на гранитах и лёссах она будет разная. Более того, возраст почвы можно считать только после появления на дневной поверхности материнской породы (любого возраста) и поселения на ней растений, животных, микроорганизмов.</w:t>
      </w:r>
      <w:r w:rsidR="00133D7B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Л.О. </w:t>
      </w:r>
      <w:proofErr w:type="spellStart"/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Карпачевский</w:t>
      </w:r>
      <w:proofErr w:type="spellEnd"/>
      <w:r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ссылаясь на В.В. Докучаева, писал, что степные почвы Украины старше </w:t>
      </w:r>
      <w:r w:rsidR="00133D7B" w:rsidRPr="001C630F">
        <w:rPr>
          <w:rFonts w:ascii="Times New Roman" w:eastAsia="Times New Roman" w:hAnsi="Times New Roman" w:cs="Times New Roman"/>
          <w:color w:val="222222"/>
          <w:sz w:val="28"/>
          <w:szCs w:val="28"/>
        </w:rPr>
        <w:t>почв  Прикаспийской низменности.</w:t>
      </w:r>
    </w:p>
    <w:p w:rsidR="000A7F1F" w:rsidRPr="001C630F" w:rsidRDefault="00133D7B" w:rsidP="00286B92">
      <w:pPr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  <w:u w:val="single"/>
        </w:rPr>
        <w:t>Климат.</w:t>
      </w:r>
      <w:r w:rsidR="00F47ECC" w:rsidRPr="001C63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D3A" w:rsidRPr="001C630F">
        <w:rPr>
          <w:rFonts w:ascii="Times New Roman" w:hAnsi="Times New Roman" w:cs="Times New Roman"/>
          <w:sz w:val="28"/>
          <w:szCs w:val="28"/>
        </w:rPr>
        <w:t>Б</w:t>
      </w:r>
      <w:r w:rsidR="00F47ECC" w:rsidRPr="001C630F">
        <w:rPr>
          <w:rFonts w:ascii="Times New Roman" w:hAnsi="Times New Roman" w:cs="Times New Roman"/>
          <w:sz w:val="28"/>
          <w:szCs w:val="28"/>
        </w:rPr>
        <w:t>лагодаря многообразию климатов и  экологических условий на планете сформировался большой типаж различных почв</w:t>
      </w:r>
      <w:r w:rsidR="000A7F1F" w:rsidRPr="001C630F">
        <w:rPr>
          <w:rFonts w:ascii="Times New Roman" w:hAnsi="Times New Roman" w:cs="Times New Roman"/>
          <w:sz w:val="28"/>
          <w:szCs w:val="28"/>
        </w:rPr>
        <w:t xml:space="preserve">, образующих в целом </w:t>
      </w:r>
      <w:proofErr w:type="spellStart"/>
      <w:r w:rsidR="000A7F1F" w:rsidRPr="001C630F">
        <w:rPr>
          <w:rFonts w:ascii="Times New Roman" w:hAnsi="Times New Roman" w:cs="Times New Roman"/>
          <w:sz w:val="28"/>
          <w:szCs w:val="28"/>
        </w:rPr>
        <w:t>педосферу</w:t>
      </w:r>
      <w:proofErr w:type="spellEnd"/>
      <w:r w:rsidR="000A7F1F" w:rsidRPr="001C630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0A7F1F" w:rsidRPr="001C630F">
        <w:rPr>
          <w:rFonts w:ascii="Times New Roman" w:hAnsi="Times New Roman" w:cs="Times New Roman"/>
          <w:sz w:val="28"/>
          <w:szCs w:val="28"/>
        </w:rPr>
        <w:t>эдафосферу</w:t>
      </w:r>
      <w:proofErr w:type="spellEnd"/>
      <w:r w:rsidR="000A7F1F" w:rsidRPr="001C630F">
        <w:rPr>
          <w:rFonts w:ascii="Times New Roman" w:hAnsi="Times New Roman" w:cs="Times New Roman"/>
          <w:sz w:val="28"/>
          <w:szCs w:val="28"/>
        </w:rPr>
        <w:t xml:space="preserve"> планеты Земля. Типы почв в распространении подчиняются принципам географических закономерностей. Исходя из этого, положение степей</w:t>
      </w:r>
      <w:r w:rsidR="00AF127A" w:rsidRPr="001C630F">
        <w:rPr>
          <w:rFonts w:ascii="Times New Roman" w:hAnsi="Times New Roman" w:cs="Times New Roman"/>
          <w:sz w:val="28"/>
          <w:szCs w:val="28"/>
        </w:rPr>
        <w:t xml:space="preserve">, их особенности </w:t>
      </w:r>
      <w:r w:rsidR="000A7F1F" w:rsidRPr="001C630F">
        <w:rPr>
          <w:rFonts w:ascii="Times New Roman" w:hAnsi="Times New Roman" w:cs="Times New Roman"/>
          <w:sz w:val="28"/>
          <w:szCs w:val="28"/>
        </w:rPr>
        <w:t xml:space="preserve"> и, следовательно, почв как неотъемлемого элемента степного ландшафта, зависит от распределения тепла и влаги – столь необходимых факторов среды для нормального обеспечения всех процессов роста, развития и размножения </w:t>
      </w:r>
      <w:proofErr w:type="spellStart"/>
      <w:r w:rsidR="000A7F1F" w:rsidRPr="001C630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0A7F1F" w:rsidRPr="001C630F">
        <w:rPr>
          <w:rFonts w:ascii="Times New Roman" w:hAnsi="Times New Roman" w:cs="Times New Roman"/>
          <w:sz w:val="28"/>
          <w:szCs w:val="28"/>
        </w:rPr>
        <w:t xml:space="preserve"> степей.</w:t>
      </w:r>
      <w:r w:rsidR="009B4039" w:rsidRPr="001C630F">
        <w:rPr>
          <w:rFonts w:ascii="Times New Roman" w:hAnsi="Times New Roman" w:cs="Times New Roman"/>
          <w:sz w:val="28"/>
          <w:szCs w:val="28"/>
        </w:rPr>
        <w:t xml:space="preserve"> </w:t>
      </w:r>
      <w:r w:rsidR="000A7F1F" w:rsidRPr="001C630F">
        <w:rPr>
          <w:rFonts w:ascii="Times New Roman" w:hAnsi="Times New Roman" w:cs="Times New Roman"/>
          <w:sz w:val="28"/>
          <w:szCs w:val="28"/>
        </w:rPr>
        <w:t xml:space="preserve">Нужно помнить, что степная зона расположена </w:t>
      </w:r>
      <w:r w:rsidR="00C57E9A" w:rsidRPr="001C630F">
        <w:rPr>
          <w:rFonts w:ascii="Times New Roman" w:hAnsi="Times New Roman" w:cs="Times New Roman"/>
          <w:sz w:val="28"/>
          <w:szCs w:val="28"/>
        </w:rPr>
        <w:t xml:space="preserve">южнее </w:t>
      </w:r>
      <w:r w:rsidR="000A7F1F" w:rsidRPr="001C630F">
        <w:rPr>
          <w:rFonts w:ascii="Times New Roman" w:hAnsi="Times New Roman" w:cs="Times New Roman"/>
          <w:sz w:val="28"/>
          <w:szCs w:val="28"/>
        </w:rPr>
        <w:t xml:space="preserve">вдоль оси повышенного атмосферного давления, которую еще называют «осью </w:t>
      </w:r>
      <w:proofErr w:type="spellStart"/>
      <w:r w:rsidR="000A7F1F" w:rsidRPr="001C630F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="000A7F1F" w:rsidRPr="001C630F">
        <w:rPr>
          <w:rFonts w:ascii="Times New Roman" w:hAnsi="Times New Roman" w:cs="Times New Roman"/>
          <w:sz w:val="28"/>
          <w:szCs w:val="28"/>
        </w:rPr>
        <w:t xml:space="preserve">». </w:t>
      </w:r>
      <w:r w:rsidR="009B4039" w:rsidRPr="001C630F">
        <w:rPr>
          <w:rFonts w:ascii="Times New Roman" w:hAnsi="Times New Roman" w:cs="Times New Roman"/>
          <w:sz w:val="28"/>
          <w:szCs w:val="28"/>
        </w:rPr>
        <w:t>Она обладает сезонной динамикой: летом движется ближе к южной границе лесной зоны, а в зимнее время – отодвигается вплоть до северных границ пустынь умеренного пояса. Это имеет прямое отношение к судьбе степей</w:t>
      </w:r>
      <w:r w:rsidR="00AF127A" w:rsidRPr="001C630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B4039" w:rsidRPr="001C630F">
        <w:rPr>
          <w:rFonts w:ascii="Times New Roman" w:hAnsi="Times New Roman" w:cs="Times New Roman"/>
          <w:sz w:val="28"/>
          <w:szCs w:val="28"/>
        </w:rPr>
        <w:t xml:space="preserve">ось атмосферного давления препятствует свободному перемещению западных атлантических циклонов вглубь материка и прежде всего в степную зону. В связи с этим </w:t>
      </w:r>
      <w:r w:rsidR="000B44CD" w:rsidRPr="001C630F">
        <w:rPr>
          <w:rFonts w:ascii="Times New Roman" w:hAnsi="Times New Roman" w:cs="Times New Roman"/>
          <w:sz w:val="28"/>
          <w:szCs w:val="28"/>
        </w:rPr>
        <w:t xml:space="preserve">с запада на восток увеличивается </w:t>
      </w:r>
      <w:proofErr w:type="spellStart"/>
      <w:r w:rsidR="000B44CD" w:rsidRPr="001C630F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="000B44CD" w:rsidRPr="001C630F">
        <w:rPr>
          <w:rFonts w:ascii="Times New Roman" w:hAnsi="Times New Roman" w:cs="Times New Roman"/>
          <w:sz w:val="28"/>
          <w:szCs w:val="28"/>
        </w:rPr>
        <w:t xml:space="preserve"> климата. </w:t>
      </w:r>
      <w:r w:rsidR="008D6A68" w:rsidRPr="001C630F">
        <w:rPr>
          <w:rFonts w:ascii="Times New Roman" w:hAnsi="Times New Roman" w:cs="Times New Roman"/>
          <w:sz w:val="28"/>
          <w:szCs w:val="28"/>
        </w:rPr>
        <w:t xml:space="preserve">Да и от северных границ к южным </w:t>
      </w:r>
      <w:r w:rsidR="00F2583C">
        <w:rPr>
          <w:rFonts w:ascii="Times New Roman" w:hAnsi="Times New Roman" w:cs="Times New Roman"/>
          <w:sz w:val="28"/>
          <w:szCs w:val="28"/>
        </w:rPr>
        <w:t xml:space="preserve">границам </w:t>
      </w:r>
      <w:r w:rsidR="008D6A68" w:rsidRPr="001C630F">
        <w:rPr>
          <w:rFonts w:ascii="Times New Roman" w:hAnsi="Times New Roman" w:cs="Times New Roman"/>
          <w:sz w:val="28"/>
          <w:szCs w:val="28"/>
        </w:rPr>
        <w:t xml:space="preserve">в пределах степной зоны экстремальность среды увеличивается в том же направлении: уменьшения </w:t>
      </w:r>
      <w:r w:rsidR="008D6A68" w:rsidRPr="001C630F">
        <w:rPr>
          <w:rFonts w:ascii="Times New Roman" w:hAnsi="Times New Roman" w:cs="Times New Roman"/>
          <w:sz w:val="28"/>
          <w:szCs w:val="28"/>
        </w:rPr>
        <w:lastRenderedPageBreak/>
        <w:t>осадков и увеличения суммы активных температур.</w:t>
      </w:r>
      <w:r w:rsidR="000B44CD" w:rsidRPr="001C630F">
        <w:rPr>
          <w:rFonts w:ascii="Times New Roman" w:hAnsi="Times New Roman" w:cs="Times New Roman"/>
          <w:sz w:val="28"/>
          <w:szCs w:val="28"/>
        </w:rPr>
        <w:t xml:space="preserve"> В целом, в степи  осадков мало, климат засушливый.</w:t>
      </w:r>
      <w:r w:rsidR="00286B92" w:rsidRPr="001C630F">
        <w:rPr>
          <w:rFonts w:ascii="Times New Roman" w:hAnsi="Times New Roman" w:cs="Times New Roman"/>
          <w:sz w:val="28"/>
          <w:szCs w:val="28"/>
        </w:rPr>
        <w:t xml:space="preserve"> С запада на восток сумма годовых осадков уменьшается практически в 2 раза с 400до 200мм/год. Увеличивается экстремальность среды и с севера на юг. Так коэффициент увлажнения тоже уменьшается в 2 раза с 0.6</w:t>
      </w:r>
      <w:r w:rsidR="003E3D3A" w:rsidRPr="001C630F">
        <w:rPr>
          <w:rFonts w:ascii="Times New Roman" w:hAnsi="Times New Roman" w:cs="Times New Roman"/>
          <w:sz w:val="28"/>
          <w:szCs w:val="28"/>
        </w:rPr>
        <w:t xml:space="preserve"> </w:t>
      </w:r>
      <w:r w:rsidR="00286B92" w:rsidRPr="001C630F">
        <w:rPr>
          <w:rFonts w:ascii="Times New Roman" w:hAnsi="Times New Roman" w:cs="Times New Roman"/>
          <w:sz w:val="28"/>
          <w:szCs w:val="28"/>
        </w:rPr>
        <w:t>в северных вариантах степей  до 0.3 в южных степях. Следовательно, лето сухое, жаркое, часто с суховеями. Зима ветреная, холодная, суровая. Зато весн</w:t>
      </w:r>
      <w:r w:rsidR="003E3D3A" w:rsidRPr="001C630F">
        <w:rPr>
          <w:rFonts w:ascii="Times New Roman" w:hAnsi="Times New Roman" w:cs="Times New Roman"/>
          <w:sz w:val="28"/>
          <w:szCs w:val="28"/>
        </w:rPr>
        <w:t>ой</w:t>
      </w:r>
      <w:r w:rsidR="00286B92" w:rsidRPr="001C630F">
        <w:rPr>
          <w:rFonts w:ascii="Times New Roman" w:hAnsi="Times New Roman" w:cs="Times New Roman"/>
          <w:sz w:val="28"/>
          <w:szCs w:val="28"/>
        </w:rPr>
        <w:t xml:space="preserve"> выпадают основные осадки, но она слишком короткая.</w:t>
      </w:r>
    </w:p>
    <w:p w:rsidR="003E3D3A" w:rsidRPr="001C630F" w:rsidRDefault="003E3D3A" w:rsidP="00286B92">
      <w:pPr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  <w:u w:val="single"/>
        </w:rPr>
        <w:t xml:space="preserve">Рельеф. </w:t>
      </w:r>
      <w:r w:rsidR="00BE1851" w:rsidRPr="001C630F">
        <w:rPr>
          <w:rFonts w:ascii="Times New Roman" w:hAnsi="Times New Roman" w:cs="Times New Roman"/>
          <w:sz w:val="28"/>
          <w:szCs w:val="28"/>
        </w:rPr>
        <w:t xml:space="preserve">В зависимости от пластики рельефа, а, следовательно, особенностей увлажнения и ряда других факторов, формируется значительная </w:t>
      </w:r>
      <w:proofErr w:type="spellStart"/>
      <w:r w:rsidR="00BE1851" w:rsidRPr="001C630F">
        <w:rPr>
          <w:rFonts w:ascii="Times New Roman" w:hAnsi="Times New Roman" w:cs="Times New Roman"/>
          <w:sz w:val="28"/>
          <w:szCs w:val="28"/>
        </w:rPr>
        <w:t>паттерность</w:t>
      </w:r>
      <w:proofErr w:type="spellEnd"/>
      <w:r w:rsidR="00BE1851" w:rsidRPr="001C630F">
        <w:rPr>
          <w:rFonts w:ascii="Times New Roman" w:hAnsi="Times New Roman" w:cs="Times New Roman"/>
          <w:sz w:val="28"/>
          <w:szCs w:val="28"/>
        </w:rPr>
        <w:t xml:space="preserve">  (пестрота) почвенного покрова. В понижениях рельефа грунтовые воды</w:t>
      </w:r>
      <w:r w:rsidR="00063963" w:rsidRPr="001C630F">
        <w:rPr>
          <w:rFonts w:ascii="Times New Roman" w:hAnsi="Times New Roman" w:cs="Times New Roman"/>
          <w:sz w:val="28"/>
          <w:szCs w:val="28"/>
        </w:rPr>
        <w:t>, часто засоленные,</w:t>
      </w:r>
      <w:r w:rsidR="00BE1851" w:rsidRPr="001C630F">
        <w:rPr>
          <w:rFonts w:ascii="Times New Roman" w:hAnsi="Times New Roman" w:cs="Times New Roman"/>
          <w:sz w:val="28"/>
          <w:szCs w:val="28"/>
        </w:rPr>
        <w:t xml:space="preserve"> близко подходят к поверхности почвы</w:t>
      </w:r>
      <w:r w:rsidR="001C630F">
        <w:rPr>
          <w:rFonts w:ascii="Times New Roman" w:hAnsi="Times New Roman" w:cs="Times New Roman"/>
          <w:sz w:val="28"/>
          <w:szCs w:val="28"/>
        </w:rPr>
        <w:t>. П</w:t>
      </w:r>
      <w:r w:rsidR="00BE1851" w:rsidRPr="001C630F">
        <w:rPr>
          <w:rFonts w:ascii="Times New Roman" w:hAnsi="Times New Roman" w:cs="Times New Roman"/>
          <w:sz w:val="28"/>
          <w:szCs w:val="28"/>
        </w:rPr>
        <w:t xml:space="preserve">реобладает выпотной режим (испарение выше, чем приходящие осадки) </w:t>
      </w:r>
      <w:r w:rsidR="001C630F">
        <w:rPr>
          <w:rFonts w:ascii="Times New Roman" w:hAnsi="Times New Roman" w:cs="Times New Roman"/>
          <w:sz w:val="28"/>
          <w:szCs w:val="28"/>
        </w:rPr>
        <w:t xml:space="preserve">и </w:t>
      </w:r>
      <w:r w:rsidR="00BE1851" w:rsidRPr="001C630F">
        <w:rPr>
          <w:rFonts w:ascii="Times New Roman" w:hAnsi="Times New Roman" w:cs="Times New Roman"/>
          <w:sz w:val="28"/>
          <w:szCs w:val="28"/>
        </w:rPr>
        <w:t xml:space="preserve">формируются интразональные засоленные почвы: солончаки, солонцы. На </w:t>
      </w:r>
      <w:proofErr w:type="spellStart"/>
      <w:r w:rsidR="00BE1851" w:rsidRPr="001C630F">
        <w:rPr>
          <w:rFonts w:ascii="Times New Roman" w:hAnsi="Times New Roman" w:cs="Times New Roman"/>
          <w:sz w:val="28"/>
          <w:szCs w:val="28"/>
        </w:rPr>
        <w:t>выположенных</w:t>
      </w:r>
      <w:proofErr w:type="spellEnd"/>
      <w:r w:rsidR="00BE1851" w:rsidRPr="001C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851" w:rsidRPr="001C630F">
        <w:rPr>
          <w:rFonts w:ascii="Times New Roman" w:hAnsi="Times New Roman" w:cs="Times New Roman"/>
          <w:sz w:val="28"/>
          <w:szCs w:val="28"/>
        </w:rPr>
        <w:t>плакорных</w:t>
      </w:r>
      <w:proofErr w:type="spellEnd"/>
      <w:r w:rsidR="00BE1851" w:rsidRPr="001C630F">
        <w:rPr>
          <w:rFonts w:ascii="Times New Roman" w:hAnsi="Times New Roman" w:cs="Times New Roman"/>
          <w:sz w:val="28"/>
          <w:szCs w:val="28"/>
        </w:rPr>
        <w:t xml:space="preserve"> участках ландшафта в степях формируются зональные почвы: различные подтипы черноземов и каштановых почв.</w:t>
      </w:r>
    </w:p>
    <w:p w:rsidR="0092013A" w:rsidRPr="001C630F" w:rsidRDefault="00BE1851" w:rsidP="00286B92">
      <w:pPr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  <w:u w:val="single"/>
        </w:rPr>
        <w:t xml:space="preserve">Почвенная </w:t>
      </w:r>
      <w:proofErr w:type="spellStart"/>
      <w:r w:rsidRPr="001C630F">
        <w:rPr>
          <w:rFonts w:ascii="Times New Roman" w:hAnsi="Times New Roman" w:cs="Times New Roman"/>
          <w:sz w:val="28"/>
          <w:szCs w:val="28"/>
          <w:u w:val="single"/>
        </w:rPr>
        <w:t>биота</w:t>
      </w:r>
      <w:proofErr w:type="spellEnd"/>
      <w:r w:rsidRPr="001C630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013A" w:rsidRPr="001C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A2" w:rsidRDefault="00BF6AE7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8"/>
          <w:szCs w:val="28"/>
        </w:rPr>
      </w:pPr>
      <w:r w:rsidRPr="001C630F">
        <w:rPr>
          <w:sz w:val="28"/>
          <w:szCs w:val="28"/>
        </w:rPr>
        <w:t xml:space="preserve">В.В. Докучаев писал: «Каждому известно, что весьма многие животные: суслики, хомяки, ящерицы, мириады насекомых и червей и пр. кишмя кишат как на поверхности наших степей, так и в их почве». </w:t>
      </w:r>
      <w:r w:rsidR="00AE4744" w:rsidRPr="001C630F">
        <w:rPr>
          <w:sz w:val="28"/>
          <w:szCs w:val="28"/>
        </w:rPr>
        <w:t xml:space="preserve"> Еще одно очень яркое замечание </w:t>
      </w:r>
      <w:r w:rsidR="00B56189" w:rsidRPr="001C630F">
        <w:rPr>
          <w:sz w:val="28"/>
          <w:szCs w:val="28"/>
        </w:rPr>
        <w:t xml:space="preserve">великого ученого. </w:t>
      </w:r>
      <w:r w:rsidR="00AE4744" w:rsidRPr="001C630F">
        <w:rPr>
          <w:sz w:val="28"/>
          <w:szCs w:val="28"/>
        </w:rPr>
        <w:t xml:space="preserve">«Пройдите по древней целинной степи, вырежьте кубик почвы, увидите вы, что в нем больше корней, трав, ходов жуков, личинок, чем земли. Все это бурлит, сверлит, точит, роет почву, и получается несравнимая ни с чем губка». В степях корневые системы </w:t>
      </w:r>
      <w:r w:rsidR="00DD25CB" w:rsidRPr="001C630F">
        <w:rPr>
          <w:sz w:val="28"/>
          <w:szCs w:val="28"/>
        </w:rPr>
        <w:t>по ходам животны</w:t>
      </w:r>
      <w:r w:rsidR="00751997" w:rsidRPr="001C630F">
        <w:rPr>
          <w:sz w:val="28"/>
          <w:szCs w:val="28"/>
        </w:rPr>
        <w:t xml:space="preserve">х проникают и глубоко, и </w:t>
      </w:r>
      <w:proofErr w:type="spellStart"/>
      <w:r w:rsidR="00751997" w:rsidRPr="001C630F">
        <w:rPr>
          <w:sz w:val="28"/>
          <w:szCs w:val="28"/>
        </w:rPr>
        <w:t>щироко</w:t>
      </w:r>
      <w:proofErr w:type="spellEnd"/>
      <w:r w:rsidR="00751997" w:rsidRPr="001C630F">
        <w:rPr>
          <w:sz w:val="28"/>
          <w:szCs w:val="28"/>
        </w:rPr>
        <w:t xml:space="preserve"> и наоборот корни растений способствуют проникновению почвенных животных в более глубокие слои почвы.</w:t>
      </w:r>
      <w:r w:rsidR="00DD25CB" w:rsidRPr="001C630F">
        <w:rPr>
          <w:sz w:val="28"/>
          <w:szCs w:val="28"/>
        </w:rPr>
        <w:t xml:space="preserve"> </w:t>
      </w:r>
      <w:r w:rsidR="00756F41" w:rsidRPr="001C630F">
        <w:rPr>
          <w:sz w:val="28"/>
          <w:szCs w:val="28"/>
        </w:rPr>
        <w:t xml:space="preserve"> </w:t>
      </w:r>
      <w:r w:rsidR="00DD25CB" w:rsidRPr="001C630F">
        <w:rPr>
          <w:sz w:val="28"/>
          <w:szCs w:val="28"/>
        </w:rPr>
        <w:t xml:space="preserve">Н.И.Базилевич и Л.Е. Родин (1968) пишут, что в степях корней в почве 100-250ц/га, что составляет 80-90% от всей </w:t>
      </w:r>
      <w:proofErr w:type="spellStart"/>
      <w:r w:rsidR="00DD25CB" w:rsidRPr="001C630F">
        <w:rPr>
          <w:sz w:val="28"/>
          <w:szCs w:val="28"/>
        </w:rPr>
        <w:t>фитомассы</w:t>
      </w:r>
      <w:proofErr w:type="spellEnd"/>
      <w:r w:rsidR="00DD25CB" w:rsidRPr="001C630F">
        <w:rPr>
          <w:sz w:val="28"/>
          <w:szCs w:val="28"/>
        </w:rPr>
        <w:t xml:space="preserve">. Для сравнения в хвойных лесах биомасса корней 300-800ц/га, а их долевое участие от всей </w:t>
      </w:r>
      <w:proofErr w:type="spellStart"/>
      <w:r w:rsidR="00DD25CB" w:rsidRPr="001C630F">
        <w:rPr>
          <w:sz w:val="28"/>
          <w:szCs w:val="28"/>
        </w:rPr>
        <w:t>фитомассы</w:t>
      </w:r>
      <w:proofErr w:type="spellEnd"/>
      <w:r w:rsidR="00DD25CB" w:rsidRPr="001C630F">
        <w:rPr>
          <w:sz w:val="28"/>
          <w:szCs w:val="28"/>
        </w:rPr>
        <w:t xml:space="preserve"> всего 21-25%. Получается, что степь – это «лес вверх ногами».</w:t>
      </w:r>
      <w:r w:rsidR="00DD25CB" w:rsidRPr="001C630F">
        <w:rPr>
          <w:color w:val="31849B" w:themeColor="accent5" w:themeShade="BF"/>
          <w:sz w:val="28"/>
          <w:szCs w:val="28"/>
        </w:rPr>
        <w:t xml:space="preserve"> </w:t>
      </w:r>
      <w:r w:rsidR="00E2789F" w:rsidRPr="001C630F">
        <w:rPr>
          <w:sz w:val="28"/>
          <w:szCs w:val="28"/>
        </w:rPr>
        <w:t xml:space="preserve">Не случайно, что </w:t>
      </w:r>
      <w:r w:rsidR="00E2789F" w:rsidRPr="001C630F">
        <w:rPr>
          <w:color w:val="222222"/>
          <w:sz w:val="28"/>
          <w:szCs w:val="28"/>
        </w:rPr>
        <w:t xml:space="preserve">П.А. </w:t>
      </w:r>
      <w:proofErr w:type="spellStart"/>
      <w:r w:rsidR="00E2789F" w:rsidRPr="001C630F">
        <w:rPr>
          <w:color w:val="222222"/>
          <w:sz w:val="28"/>
          <w:szCs w:val="28"/>
        </w:rPr>
        <w:t>Костычев</w:t>
      </w:r>
      <w:proofErr w:type="spellEnd"/>
      <w:r w:rsidR="00E2789F" w:rsidRPr="001C630F">
        <w:rPr>
          <w:color w:val="222222"/>
          <w:sz w:val="28"/>
          <w:szCs w:val="28"/>
        </w:rPr>
        <w:t xml:space="preserve"> рассматривал почву как слой породы</w:t>
      </w:r>
      <w:r w:rsidR="00E76BBE" w:rsidRPr="001C630F">
        <w:rPr>
          <w:color w:val="222222"/>
          <w:sz w:val="28"/>
          <w:szCs w:val="28"/>
        </w:rPr>
        <w:t>,</w:t>
      </w:r>
      <w:r w:rsidR="00E2789F" w:rsidRPr="001C630F">
        <w:rPr>
          <w:color w:val="222222"/>
          <w:sz w:val="28"/>
          <w:szCs w:val="28"/>
        </w:rPr>
        <w:t xml:space="preserve"> </w:t>
      </w:r>
      <w:r w:rsidR="00E76BBE" w:rsidRPr="001C630F">
        <w:rPr>
          <w:color w:val="222222"/>
          <w:sz w:val="28"/>
          <w:szCs w:val="28"/>
        </w:rPr>
        <w:t>в</w:t>
      </w:r>
      <w:r w:rsidR="00E2789F" w:rsidRPr="001C630F">
        <w:rPr>
          <w:color w:val="222222"/>
          <w:sz w:val="28"/>
          <w:szCs w:val="28"/>
        </w:rPr>
        <w:t xml:space="preserve"> котором распространены корни растений. </w:t>
      </w:r>
      <w:r w:rsidR="00E76BBE" w:rsidRPr="001C630F">
        <w:rPr>
          <w:color w:val="222222"/>
          <w:sz w:val="28"/>
          <w:szCs w:val="28"/>
        </w:rPr>
        <w:t xml:space="preserve">Конечно, этого крайне мало для всей </w:t>
      </w:r>
      <w:r w:rsidR="00DB43FC" w:rsidRPr="001C630F">
        <w:rPr>
          <w:color w:val="222222"/>
          <w:sz w:val="28"/>
          <w:szCs w:val="28"/>
        </w:rPr>
        <w:t xml:space="preserve">глубины понимания почвы как </w:t>
      </w:r>
      <w:proofErr w:type="spellStart"/>
      <w:r w:rsidR="00DB43FC" w:rsidRPr="001C630F">
        <w:rPr>
          <w:color w:val="222222"/>
          <w:sz w:val="28"/>
          <w:szCs w:val="28"/>
        </w:rPr>
        <w:t>биокосной</w:t>
      </w:r>
      <w:proofErr w:type="spellEnd"/>
      <w:r w:rsidR="00DB43FC" w:rsidRPr="001C630F">
        <w:rPr>
          <w:color w:val="222222"/>
          <w:sz w:val="28"/>
          <w:szCs w:val="28"/>
        </w:rPr>
        <w:t xml:space="preserve"> системы.</w:t>
      </w:r>
      <w:r w:rsidR="00DB5AD7">
        <w:rPr>
          <w:color w:val="222222"/>
          <w:sz w:val="28"/>
          <w:szCs w:val="28"/>
        </w:rPr>
        <w:t xml:space="preserve"> </w:t>
      </w:r>
    </w:p>
    <w:p w:rsidR="006771A2" w:rsidRDefault="00C91060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целом, почва (Тишлер,1955) имеет 2 составляющих: львиная доля приходится на минеральное вещество (более</w:t>
      </w:r>
      <w:r w:rsidR="00166C4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90%)  и только 7% - органическое вещество (рис.1), в котором более 80% мертвого </w:t>
      </w:r>
      <w:r>
        <w:rPr>
          <w:color w:val="222222"/>
          <w:sz w:val="28"/>
          <w:szCs w:val="28"/>
        </w:rPr>
        <w:lastRenderedPageBreak/>
        <w:t xml:space="preserve">органического вещества и только 15% его живого населения. При этом на </w:t>
      </w:r>
      <w:proofErr w:type="spellStart"/>
      <w:r>
        <w:rPr>
          <w:color w:val="222222"/>
          <w:sz w:val="28"/>
          <w:szCs w:val="28"/>
        </w:rPr>
        <w:t>эдафон</w:t>
      </w:r>
      <w:proofErr w:type="spellEnd"/>
      <w:r>
        <w:rPr>
          <w:color w:val="222222"/>
          <w:sz w:val="28"/>
          <w:szCs w:val="28"/>
        </w:rPr>
        <w:t xml:space="preserve"> приходится  всего-то 5%, причем из этого  бактерии, актиномицеты, водоросли и грибы составляют 80%. Только совместная работа всего населения почвы по преобразованию минерального вещества почвы</w:t>
      </w:r>
      <w:r w:rsidR="003D2CAD">
        <w:rPr>
          <w:color w:val="222222"/>
          <w:sz w:val="28"/>
          <w:szCs w:val="28"/>
        </w:rPr>
        <w:t xml:space="preserve"> формирует, в конечном счете, то </w:t>
      </w:r>
      <w:proofErr w:type="spellStart"/>
      <w:r w:rsidR="003D2CAD">
        <w:rPr>
          <w:color w:val="222222"/>
          <w:sz w:val="28"/>
          <w:szCs w:val="28"/>
        </w:rPr>
        <w:t>биокосное</w:t>
      </w:r>
      <w:proofErr w:type="spellEnd"/>
      <w:r w:rsidR="003D2CAD">
        <w:rPr>
          <w:color w:val="222222"/>
          <w:sz w:val="28"/>
          <w:szCs w:val="28"/>
        </w:rPr>
        <w:t xml:space="preserve"> вещество (</w:t>
      </w:r>
      <w:proofErr w:type="spellStart"/>
      <w:r w:rsidR="003D2CAD">
        <w:rPr>
          <w:color w:val="222222"/>
          <w:sz w:val="28"/>
          <w:szCs w:val="28"/>
        </w:rPr>
        <w:t>биокосную</w:t>
      </w:r>
      <w:proofErr w:type="spellEnd"/>
      <w:r w:rsidR="003D2CAD">
        <w:rPr>
          <w:color w:val="222222"/>
          <w:sz w:val="28"/>
          <w:szCs w:val="28"/>
        </w:rPr>
        <w:t xml:space="preserve"> систему), которая является бесценным даром Природы! – вторым «черным золотом планеты».</w:t>
      </w:r>
    </w:p>
    <w:p w:rsidR="006771A2" w:rsidRDefault="006771A2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8"/>
          <w:szCs w:val="28"/>
        </w:rPr>
      </w:pPr>
    </w:p>
    <w:p w:rsidR="006771A2" w:rsidRDefault="006771A2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8"/>
          <w:szCs w:val="28"/>
        </w:rPr>
      </w:pPr>
    </w:p>
    <w:p w:rsidR="006771A2" w:rsidRDefault="006771A2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4447540" cy="3423285"/>
            <wp:effectExtent l="19050" t="0" r="0" b="0"/>
            <wp:docPr id="3" name="Рисунок 1" descr="http://uchebnik.biz/pictures/books/yekologiya-stepanovskix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nik.biz/pictures/books/yekologiya-stepanovskix.files/image1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A2" w:rsidRPr="00F43A78" w:rsidRDefault="00DB5AD7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4"/>
          <w:szCs w:val="24"/>
        </w:rPr>
      </w:pPr>
      <w:r w:rsidRPr="00F43A78">
        <w:rPr>
          <w:color w:val="222222"/>
          <w:sz w:val="24"/>
          <w:szCs w:val="24"/>
        </w:rPr>
        <w:t xml:space="preserve">Рис.1. </w:t>
      </w:r>
      <w:r w:rsidR="006771A2" w:rsidRPr="00F43A78">
        <w:rPr>
          <w:color w:val="222222"/>
          <w:sz w:val="24"/>
          <w:szCs w:val="24"/>
        </w:rPr>
        <w:t xml:space="preserve">Общий состав верхнего слоя почвы и его </w:t>
      </w:r>
      <w:proofErr w:type="spellStart"/>
      <w:r w:rsidR="006771A2" w:rsidRPr="00F43A78">
        <w:rPr>
          <w:color w:val="222222"/>
          <w:sz w:val="24"/>
          <w:szCs w:val="24"/>
        </w:rPr>
        <w:t>эдафона</w:t>
      </w:r>
      <w:proofErr w:type="spellEnd"/>
      <w:r w:rsidR="006771A2" w:rsidRPr="00F43A78">
        <w:rPr>
          <w:color w:val="222222"/>
          <w:sz w:val="24"/>
          <w:szCs w:val="24"/>
        </w:rPr>
        <w:t xml:space="preserve"> (по В. Тишлеру,1955)</w:t>
      </w:r>
    </w:p>
    <w:p w:rsidR="006771A2" w:rsidRDefault="006771A2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2"/>
          <w:szCs w:val="22"/>
        </w:rPr>
      </w:pPr>
      <w:r w:rsidRPr="006771A2">
        <w:rPr>
          <w:color w:val="222222"/>
          <w:sz w:val="22"/>
          <w:szCs w:val="22"/>
        </w:rPr>
        <w:t>http://uchebnik.biz/pictures/books/yekologiya-epanovskix.files/image107.gif</w:t>
      </w:r>
    </w:p>
    <w:p w:rsidR="00F43A78" w:rsidRPr="006771A2" w:rsidRDefault="00F43A78" w:rsidP="00DB43FC">
      <w:pPr>
        <w:pStyle w:val="3"/>
        <w:spacing w:line="276" w:lineRule="auto"/>
        <w:ind w:firstLine="567"/>
        <w:contextualSpacing/>
        <w:jc w:val="both"/>
        <w:rPr>
          <w:color w:val="222222"/>
          <w:sz w:val="22"/>
          <w:szCs w:val="22"/>
        </w:rPr>
      </w:pPr>
    </w:p>
    <w:p w:rsidR="006771A2" w:rsidRDefault="00F43A78" w:rsidP="00F43A78">
      <w:pPr>
        <w:pStyle w:val="3"/>
        <w:spacing w:line="276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Понятно, что эти показатели будут варьировать в зависимости от факторов как биотической природы, так и абиотической.</w:t>
      </w:r>
    </w:p>
    <w:p w:rsidR="00082D1B" w:rsidRPr="001C630F" w:rsidRDefault="00DB43FC" w:rsidP="00DB43FC">
      <w:pPr>
        <w:pStyle w:val="3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1C630F">
        <w:rPr>
          <w:sz w:val="28"/>
          <w:szCs w:val="28"/>
        </w:rPr>
        <w:t xml:space="preserve">В почвенной среде всё разнообразие видов сводится к двум типам питания: </w:t>
      </w:r>
      <w:proofErr w:type="spellStart"/>
      <w:r w:rsidRPr="001C630F">
        <w:rPr>
          <w:sz w:val="28"/>
          <w:szCs w:val="28"/>
        </w:rPr>
        <w:t>автотроф</w:t>
      </w:r>
      <w:r w:rsidR="00751997" w:rsidRPr="001C630F">
        <w:rPr>
          <w:sz w:val="28"/>
          <w:szCs w:val="28"/>
        </w:rPr>
        <w:t>ии</w:t>
      </w:r>
      <w:proofErr w:type="spellEnd"/>
      <w:r w:rsidRPr="001C630F">
        <w:rPr>
          <w:sz w:val="28"/>
          <w:szCs w:val="28"/>
        </w:rPr>
        <w:t xml:space="preserve"> и </w:t>
      </w:r>
      <w:proofErr w:type="spellStart"/>
      <w:r w:rsidRPr="001C630F">
        <w:rPr>
          <w:sz w:val="28"/>
          <w:szCs w:val="28"/>
        </w:rPr>
        <w:t>гетеротроф</w:t>
      </w:r>
      <w:r w:rsidR="00751997" w:rsidRPr="001C630F">
        <w:rPr>
          <w:sz w:val="28"/>
          <w:szCs w:val="28"/>
        </w:rPr>
        <w:t>ии</w:t>
      </w:r>
      <w:proofErr w:type="spellEnd"/>
      <w:r w:rsidRPr="001C630F">
        <w:rPr>
          <w:sz w:val="28"/>
          <w:szCs w:val="28"/>
        </w:rPr>
        <w:t xml:space="preserve">. </w:t>
      </w:r>
    </w:p>
    <w:p w:rsidR="00555005" w:rsidRDefault="00527DF9" w:rsidP="00527DF9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i/>
          <w:sz w:val="28"/>
          <w:szCs w:val="28"/>
        </w:rPr>
        <w:t>Автотрофное звено</w:t>
      </w:r>
      <w:r w:rsidRPr="001C630F">
        <w:rPr>
          <w:rFonts w:ascii="Times New Roman" w:hAnsi="Times New Roman" w:cs="Times New Roman"/>
          <w:sz w:val="28"/>
          <w:szCs w:val="28"/>
        </w:rPr>
        <w:t xml:space="preserve"> не столь разнообразно по крупным таксонам (водоросли,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хемобактерии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). Из них первые две группы легко выращиваются в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 средах и можно визуально познакомиться с ними в лабораторных условиях.</w:t>
      </w:r>
      <w:r w:rsidRPr="001C6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Всего известно  около 2000 видов водорослей, из которых  в почвах </w:t>
      </w:r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стран СНГ</w:t>
      </w:r>
      <w:r w:rsidRPr="001C6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обнаружено </w:t>
      </w:r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151</w:t>
      </w:r>
      <w:r w:rsidRPr="001C6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  видов и внутривидовых категорий</w:t>
      </w:r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Штина</w:t>
      </w:r>
      <w:proofErr w:type="spellEnd"/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1991).</w:t>
      </w:r>
      <w:r w:rsidRPr="001C63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России т</w:t>
      </w:r>
      <w:r w:rsidR="00693F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олько в почвах степной и лесостепной зон</w:t>
      </w:r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включая горные степи, по последним данным обнаружено 696 видов и внутривидовых таксонов водорослей (</w:t>
      </w:r>
      <w:proofErr w:type="spellStart"/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Кузяхметов</w:t>
      </w:r>
      <w:proofErr w:type="spellEnd"/>
      <w:r w:rsidR="00D742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2006).</w:t>
      </w:r>
      <w:r w:rsidR="00342C1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C630F">
        <w:rPr>
          <w:rFonts w:ascii="Times New Roman" w:hAnsi="Times New Roman" w:cs="Times New Roman"/>
          <w:sz w:val="28"/>
          <w:szCs w:val="28"/>
        </w:rPr>
        <w:t xml:space="preserve">Водоросли в степях на мощных черноземах зафиксированы на </w:t>
      </w:r>
      <w:r w:rsidRPr="001C630F">
        <w:rPr>
          <w:rFonts w:ascii="Times New Roman" w:hAnsi="Times New Roman" w:cs="Times New Roman"/>
          <w:sz w:val="28"/>
          <w:szCs w:val="28"/>
        </w:rPr>
        <w:lastRenderedPageBreak/>
        <w:t>глубине 150см</w:t>
      </w:r>
      <w:r w:rsidR="00693F8D">
        <w:rPr>
          <w:rFonts w:ascii="Times New Roman" w:hAnsi="Times New Roman" w:cs="Times New Roman"/>
          <w:sz w:val="28"/>
          <w:szCs w:val="28"/>
        </w:rPr>
        <w:t>, а в пахотных почвах даже на глубине 2.7м</w:t>
      </w:r>
      <w:r w:rsidRPr="001C630F">
        <w:rPr>
          <w:rFonts w:ascii="Times New Roman" w:hAnsi="Times New Roman" w:cs="Times New Roman"/>
          <w:sz w:val="28"/>
          <w:szCs w:val="28"/>
        </w:rPr>
        <w:t xml:space="preserve"> (Штина,1965). Особенно хорошо они развиваются в южных сухих степях с разреженной растительностью, образуя поверхностные разрастания, проявляя себя как явные </w:t>
      </w:r>
      <w:r w:rsidRPr="001C63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630F">
        <w:rPr>
          <w:rFonts w:ascii="Times New Roman" w:hAnsi="Times New Roman" w:cs="Times New Roman"/>
          <w:sz w:val="28"/>
          <w:szCs w:val="28"/>
        </w:rPr>
        <w:t xml:space="preserve">-стратеги. </w:t>
      </w:r>
      <w:r w:rsidR="00342C1A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342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Сырая б</w:t>
      </w:r>
      <w:r w:rsidR="00342C1A" w:rsidRPr="001C63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иомасса водорослей  достигает 600 кг/га в слое от 0 до 10 см и 1,5 т/га в поверхностных разрастаниях. </w:t>
      </w:r>
      <w:r w:rsidRPr="001C630F">
        <w:rPr>
          <w:rFonts w:ascii="Times New Roman" w:hAnsi="Times New Roman" w:cs="Times New Roman"/>
          <w:sz w:val="28"/>
          <w:szCs w:val="28"/>
        </w:rPr>
        <w:t xml:space="preserve">На столь  характерных для степей солончаках биомасса таких разрастаний водорослей по разным источникам колеблется от 16 до 35ц/га. </w:t>
      </w:r>
    </w:p>
    <w:p w:rsidR="0048783E" w:rsidRDefault="00527DF9" w:rsidP="00527DF9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 xml:space="preserve">Помимо создания первичной продукции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синезеленые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 водоросли выполняют нагрузку по переводу свободного азота атмосферы в связанное состояние, доступное высшим растениям. Сегодня известно более 100 видов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синезеленых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  водорослей-азотфиксаторов (виды родов 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носток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анабена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толипотрикс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>).</w:t>
      </w:r>
      <w:r w:rsidR="00555005" w:rsidRPr="00555005">
        <w:rPr>
          <w:lang w:eastAsia="ru-RU"/>
        </w:rPr>
        <w:t xml:space="preserve"> </w:t>
      </w:r>
      <w:r w:rsidRPr="001C630F">
        <w:rPr>
          <w:rFonts w:ascii="Times New Roman" w:hAnsi="Times New Roman" w:cs="Times New Roman"/>
          <w:sz w:val="28"/>
          <w:szCs w:val="28"/>
        </w:rPr>
        <w:t>Данные различных ученых по азотфиксирующей способности этих организмов колеблются от 14.5 до 79.3 кг/</w:t>
      </w:r>
      <w:proofErr w:type="gramStart"/>
      <w:r w:rsidRPr="001C630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C630F">
        <w:rPr>
          <w:rFonts w:ascii="Times New Roman" w:hAnsi="Times New Roman" w:cs="Times New Roman"/>
          <w:sz w:val="28"/>
          <w:szCs w:val="28"/>
        </w:rPr>
        <w:t xml:space="preserve"> в год фиксированного, доступного растениям азота.</w:t>
      </w:r>
      <w:r w:rsidR="00555005" w:rsidRPr="0048783E">
        <w:rPr>
          <w:rFonts w:ascii="Times New Roman" w:hAnsi="Times New Roman" w:cs="Times New Roman"/>
          <w:sz w:val="28"/>
          <w:szCs w:val="28"/>
        </w:rPr>
        <w:t xml:space="preserve"> Если учесть, что еще и азотфиксирующие бактерии (азотобактер, </w:t>
      </w:r>
      <w:proofErr w:type="spellStart"/>
      <w:r w:rsidR="00555005" w:rsidRPr="0048783E">
        <w:rPr>
          <w:rFonts w:ascii="Times New Roman" w:hAnsi="Times New Roman" w:cs="Times New Roman"/>
          <w:sz w:val="28"/>
          <w:szCs w:val="28"/>
        </w:rPr>
        <w:t>клостридиум</w:t>
      </w:r>
      <w:proofErr w:type="spellEnd"/>
      <w:r w:rsidR="00555005" w:rsidRPr="0048783E">
        <w:rPr>
          <w:rFonts w:ascii="Times New Roman" w:hAnsi="Times New Roman" w:cs="Times New Roman"/>
          <w:sz w:val="28"/>
          <w:szCs w:val="28"/>
        </w:rPr>
        <w:t xml:space="preserve"> и др.),</w:t>
      </w:r>
      <w:r w:rsidR="00555005" w:rsidRPr="0048783E">
        <w:rPr>
          <w:rFonts w:ascii="Times New Roman" w:hAnsi="Times New Roman" w:cs="Times New Roman"/>
          <w:sz w:val="28"/>
          <w:szCs w:val="28"/>
          <w:lang w:eastAsia="ru-RU"/>
        </w:rPr>
        <w:t xml:space="preserve"> связывающие за год несколько десятков килограммов азота на 1 га почвы</w:t>
      </w:r>
      <w:r w:rsidR="0048783E" w:rsidRPr="004878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5005" w:rsidRPr="0048783E">
        <w:rPr>
          <w:rFonts w:ascii="Times New Roman" w:hAnsi="Times New Roman" w:cs="Times New Roman"/>
          <w:sz w:val="28"/>
          <w:szCs w:val="28"/>
        </w:rPr>
        <w:t xml:space="preserve"> принимают участие в этом процессе, то становится понятной колоссальная роль этой группы </w:t>
      </w:r>
      <w:proofErr w:type="spellStart"/>
      <w:r w:rsidR="00555005" w:rsidRPr="0048783E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555005" w:rsidRPr="0048783E">
        <w:rPr>
          <w:rFonts w:ascii="Times New Roman" w:hAnsi="Times New Roman" w:cs="Times New Roman"/>
          <w:sz w:val="28"/>
          <w:szCs w:val="28"/>
        </w:rPr>
        <w:t xml:space="preserve"> в жизни степной (и не только) экосистемы.</w:t>
      </w:r>
      <w:r w:rsidR="00555005" w:rsidRPr="00555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783E" w:rsidRDefault="00527DF9" w:rsidP="006E5E16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 xml:space="preserve">Можно вспомнить о способности автотрофного звена почвы изменять реакцию среды, накапливать тяжелые металлы, влиять на рост высших растений, участвовать в противоэрозионных процессах, сохраняя </w:t>
      </w:r>
      <w:r w:rsidR="0048783E" w:rsidRPr="001C630F">
        <w:rPr>
          <w:rFonts w:ascii="Times New Roman" w:hAnsi="Times New Roman" w:cs="Times New Roman"/>
          <w:sz w:val="28"/>
          <w:szCs w:val="28"/>
        </w:rPr>
        <w:t xml:space="preserve">в степях </w:t>
      </w:r>
      <w:r w:rsidRPr="001C630F">
        <w:rPr>
          <w:rFonts w:ascii="Times New Roman" w:hAnsi="Times New Roman" w:cs="Times New Roman"/>
          <w:sz w:val="28"/>
          <w:szCs w:val="28"/>
        </w:rPr>
        <w:t>плодородный слой почвы и многое другое.</w:t>
      </w:r>
      <w:r w:rsidR="00523778">
        <w:rPr>
          <w:rFonts w:ascii="Times New Roman" w:hAnsi="Times New Roman" w:cs="Times New Roman"/>
          <w:sz w:val="28"/>
          <w:szCs w:val="28"/>
        </w:rPr>
        <w:t xml:space="preserve"> Известно, что до 65.4м/г нитей водорослей может содержаться на зарастающих песках (</w:t>
      </w:r>
      <w:r w:rsidR="007E702E">
        <w:rPr>
          <w:rFonts w:ascii="Times New Roman" w:hAnsi="Times New Roman" w:cs="Times New Roman"/>
          <w:sz w:val="28"/>
          <w:szCs w:val="28"/>
        </w:rPr>
        <w:t xml:space="preserve">Штина,1984), длина нитей только </w:t>
      </w:r>
      <w:proofErr w:type="spellStart"/>
      <w:r w:rsidR="007E702E">
        <w:rPr>
          <w:rFonts w:ascii="Times New Roman" w:hAnsi="Times New Roman" w:cs="Times New Roman"/>
          <w:sz w:val="28"/>
          <w:szCs w:val="28"/>
        </w:rPr>
        <w:t>синезеленых</w:t>
      </w:r>
      <w:proofErr w:type="spellEnd"/>
      <w:r w:rsidR="007E702E">
        <w:rPr>
          <w:rFonts w:ascii="Times New Roman" w:hAnsi="Times New Roman" w:cs="Times New Roman"/>
          <w:sz w:val="28"/>
          <w:szCs w:val="28"/>
        </w:rPr>
        <w:t xml:space="preserve"> водорослей (</w:t>
      </w:r>
      <w:proofErr w:type="spellStart"/>
      <w:r w:rsidR="007E702E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="007E702E">
        <w:rPr>
          <w:rFonts w:ascii="Times New Roman" w:hAnsi="Times New Roman" w:cs="Times New Roman"/>
          <w:sz w:val="28"/>
          <w:szCs w:val="28"/>
        </w:rPr>
        <w:t xml:space="preserve">) </w:t>
      </w:r>
      <w:r w:rsidR="0027070A">
        <w:rPr>
          <w:rFonts w:ascii="Times New Roman" w:hAnsi="Times New Roman" w:cs="Times New Roman"/>
          <w:sz w:val="28"/>
          <w:szCs w:val="28"/>
        </w:rPr>
        <w:t xml:space="preserve">на песках </w:t>
      </w:r>
      <w:r w:rsidR="007E702E">
        <w:rPr>
          <w:rFonts w:ascii="Times New Roman" w:hAnsi="Times New Roman" w:cs="Times New Roman"/>
          <w:sz w:val="28"/>
          <w:szCs w:val="28"/>
        </w:rPr>
        <w:t xml:space="preserve">в формации </w:t>
      </w:r>
      <w:proofErr w:type="spellStart"/>
      <w:r w:rsidR="007E702E">
        <w:rPr>
          <w:rFonts w:ascii="Times New Roman" w:hAnsi="Times New Roman" w:cs="Times New Roman"/>
          <w:sz w:val="28"/>
          <w:szCs w:val="28"/>
        </w:rPr>
        <w:t>шибляка</w:t>
      </w:r>
      <w:proofErr w:type="spellEnd"/>
      <w:r w:rsidR="007E702E">
        <w:rPr>
          <w:rFonts w:ascii="Times New Roman" w:hAnsi="Times New Roman" w:cs="Times New Roman"/>
          <w:sz w:val="28"/>
          <w:szCs w:val="28"/>
        </w:rPr>
        <w:t xml:space="preserve"> в Туркменистане 177м/г (Маркова, 1976).</w:t>
      </w:r>
      <w:r w:rsidR="00C079E0">
        <w:rPr>
          <w:rFonts w:ascii="Times New Roman" w:hAnsi="Times New Roman" w:cs="Times New Roman"/>
          <w:sz w:val="28"/>
          <w:szCs w:val="28"/>
        </w:rPr>
        <w:t xml:space="preserve"> </w:t>
      </w:r>
      <w:r w:rsidR="007E702E">
        <w:rPr>
          <w:rFonts w:ascii="Times New Roman" w:hAnsi="Times New Roman" w:cs="Times New Roman"/>
          <w:sz w:val="28"/>
          <w:szCs w:val="28"/>
        </w:rPr>
        <w:t xml:space="preserve"> </w:t>
      </w:r>
      <w:r w:rsidR="004548C4">
        <w:rPr>
          <w:rFonts w:ascii="Times New Roman" w:hAnsi="Times New Roman" w:cs="Times New Roman"/>
          <w:sz w:val="28"/>
          <w:szCs w:val="28"/>
        </w:rPr>
        <w:t>Если учесть, что</w:t>
      </w:r>
      <w:r w:rsidR="006E5E16">
        <w:rPr>
          <w:rFonts w:ascii="Times New Roman" w:hAnsi="Times New Roman" w:cs="Times New Roman"/>
          <w:sz w:val="28"/>
          <w:szCs w:val="28"/>
        </w:rPr>
        <w:t xml:space="preserve"> помимо водорослевой массы</w:t>
      </w:r>
      <w:r w:rsidR="007E702E">
        <w:rPr>
          <w:rFonts w:ascii="Times New Roman" w:hAnsi="Times New Roman" w:cs="Times New Roman"/>
          <w:sz w:val="28"/>
          <w:szCs w:val="28"/>
        </w:rPr>
        <w:t>,</w:t>
      </w:r>
      <w:r w:rsidR="004548C4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6E5E16">
        <w:rPr>
          <w:rFonts w:ascii="Times New Roman" w:hAnsi="Times New Roman" w:cs="Times New Roman"/>
          <w:sz w:val="28"/>
          <w:szCs w:val="28"/>
        </w:rPr>
        <w:t>ещё</w:t>
      </w:r>
      <w:r w:rsidR="004548C4">
        <w:rPr>
          <w:rFonts w:ascii="Times New Roman" w:hAnsi="Times New Roman" w:cs="Times New Roman"/>
          <w:sz w:val="28"/>
          <w:szCs w:val="28"/>
        </w:rPr>
        <w:t xml:space="preserve"> на «стол» гетеротрофам приходится в сухих степях 4-6, а в луговых - 10-15т/га надземной и подземной </w:t>
      </w:r>
      <w:proofErr w:type="spellStart"/>
      <w:r w:rsidR="004548C4">
        <w:rPr>
          <w:rFonts w:ascii="Times New Roman" w:hAnsi="Times New Roman" w:cs="Times New Roman"/>
          <w:sz w:val="28"/>
          <w:szCs w:val="28"/>
        </w:rPr>
        <w:t>фитомассы</w:t>
      </w:r>
      <w:proofErr w:type="spellEnd"/>
      <w:r w:rsidR="004548C4">
        <w:rPr>
          <w:rFonts w:ascii="Times New Roman" w:hAnsi="Times New Roman" w:cs="Times New Roman"/>
          <w:sz w:val="28"/>
          <w:szCs w:val="28"/>
        </w:rPr>
        <w:t xml:space="preserve"> (Базилевич, Родин, 1971), то понятно какая огромная нагрузка по деструктуризации  этого материала лежит на плечах гетеротрофов.</w:t>
      </w:r>
    </w:p>
    <w:p w:rsidR="00A56824" w:rsidRDefault="00A56824" w:rsidP="006E5E16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0798" cy="2288308"/>
            <wp:effectExtent l="0" t="0" r="0" b="0"/>
            <wp:docPr id="5" name="Picture 2" descr="http://images.samogo.net/images/53879900_chernozem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images.samogo.net/images/53879900_chernozem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98" cy="2288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66C42" w:rsidRPr="00166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336" cy="2014827"/>
            <wp:effectExtent l="19050" t="0" r="4614" b="0"/>
            <wp:docPr id="2" name="Рисунок 1" descr="http://s018.radikal.ru/i526/1201/73/23b372be97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s018.radikal.ru/i526/1201/73/23b372be97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01482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56824" w:rsidRDefault="00D97325" w:rsidP="006E5E16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1943" cy="37664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43" cy="376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325" w:rsidRPr="00D97325" w:rsidRDefault="00D97325" w:rsidP="00D9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http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://</w:t>
      </w:r>
      <w:proofErr w:type="spellStart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cdn</w:t>
      </w:r>
      <w:proofErr w:type="spellEnd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</w:t>
      </w:r>
      <w:proofErr w:type="spellStart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theatlantic</w:t>
      </w:r>
      <w:proofErr w:type="spellEnd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com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/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static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/</w:t>
      </w:r>
      <w:proofErr w:type="spellStart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mt</w:t>
      </w:r>
      <w:proofErr w:type="spellEnd"/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/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assets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/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food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/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PICT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0065_2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inset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>.</w:t>
      </w:r>
      <w:r w:rsidRPr="00D9732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ru-RU"/>
        </w:rPr>
        <w:t>jpg</w:t>
      </w:r>
    </w:p>
    <w:p w:rsidR="00D97325" w:rsidRDefault="00D97325" w:rsidP="006E5E16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C2F" w:rsidRDefault="00527DF9" w:rsidP="007E0151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30F">
        <w:rPr>
          <w:rFonts w:ascii="Times New Roman" w:hAnsi="Times New Roman" w:cs="Times New Roman"/>
          <w:i/>
          <w:sz w:val="28"/>
          <w:szCs w:val="28"/>
        </w:rPr>
        <w:t>Гетеротрофное звено</w:t>
      </w:r>
      <w:r w:rsidRPr="001C630F">
        <w:rPr>
          <w:rFonts w:ascii="Times New Roman" w:hAnsi="Times New Roman" w:cs="Times New Roman"/>
          <w:sz w:val="28"/>
          <w:szCs w:val="28"/>
        </w:rPr>
        <w:t xml:space="preserve"> весьма преуспело в своем разнообразии. Их задача как можно экономнее  использовать наработанное  продуцентами органическое вещество. </w:t>
      </w:r>
      <w:r w:rsidR="00E55C2F">
        <w:rPr>
          <w:rFonts w:ascii="Times New Roman" w:hAnsi="Times New Roman" w:cs="Times New Roman"/>
          <w:sz w:val="28"/>
          <w:szCs w:val="28"/>
        </w:rPr>
        <w:t xml:space="preserve">Однако у </w:t>
      </w:r>
      <w:proofErr w:type="spellStart"/>
      <w:r w:rsidR="00E55C2F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="00E55C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5C2F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="00E55C2F">
        <w:rPr>
          <w:rFonts w:ascii="Times New Roman" w:hAnsi="Times New Roman" w:cs="Times New Roman"/>
          <w:sz w:val="28"/>
          <w:szCs w:val="28"/>
        </w:rPr>
        <w:t xml:space="preserve"> этого гетеротрофного звена функции различаются.</w:t>
      </w:r>
    </w:p>
    <w:p w:rsidR="007E0151" w:rsidRDefault="00E55C2F" w:rsidP="007E0151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C2F">
        <w:rPr>
          <w:rFonts w:ascii="Times New Roman" w:hAnsi="Times New Roman" w:cs="Times New Roman"/>
          <w:sz w:val="28"/>
          <w:szCs w:val="28"/>
          <w:u w:val="single"/>
        </w:rPr>
        <w:t>Консументы</w:t>
      </w:r>
      <w:proofErr w:type="spellEnd"/>
      <w:r w:rsidR="00527DF9" w:rsidRPr="001C630F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527DF9" w:rsidRPr="001C630F">
        <w:rPr>
          <w:rFonts w:ascii="Times New Roman" w:hAnsi="Times New Roman" w:cs="Times New Roman"/>
          <w:sz w:val="28"/>
          <w:szCs w:val="28"/>
        </w:rPr>
        <w:t xml:space="preserve"> мультиканальн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27DF9" w:rsidRPr="001C630F">
        <w:rPr>
          <w:rFonts w:ascii="Times New Roman" w:hAnsi="Times New Roman" w:cs="Times New Roman"/>
          <w:sz w:val="28"/>
          <w:szCs w:val="28"/>
        </w:rPr>
        <w:t xml:space="preserve"> </w:t>
      </w:r>
      <w:r w:rsidR="00990DA3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527DF9" w:rsidRPr="001C630F">
        <w:rPr>
          <w:rFonts w:ascii="Times New Roman" w:hAnsi="Times New Roman" w:cs="Times New Roman"/>
          <w:sz w:val="28"/>
          <w:szCs w:val="28"/>
        </w:rPr>
        <w:t>потоков вещества и энергии по многочисленным трофическим цепям (сетям) от производителей к потребителям</w:t>
      </w:r>
      <w:r w:rsidR="00990DA3">
        <w:rPr>
          <w:rFonts w:ascii="Times New Roman" w:hAnsi="Times New Roman" w:cs="Times New Roman"/>
          <w:sz w:val="28"/>
          <w:szCs w:val="28"/>
        </w:rPr>
        <w:t>. Они осуществляют деструкцию органического вещества на начальных этапах. П</w:t>
      </w:r>
      <w:r w:rsidR="00E3069F" w:rsidRPr="00E3069F">
        <w:rPr>
          <w:rFonts w:ascii="Times New Roman" w:hAnsi="Times New Roman" w:cs="Times New Roman"/>
          <w:sz w:val="28"/>
          <w:szCs w:val="28"/>
        </w:rPr>
        <w:t>рослеживается корреляция между пи</w:t>
      </w:r>
      <w:r w:rsidR="00E3069F">
        <w:rPr>
          <w:rFonts w:ascii="Times New Roman" w:hAnsi="Times New Roman" w:cs="Times New Roman"/>
          <w:sz w:val="28"/>
          <w:szCs w:val="28"/>
        </w:rPr>
        <w:t>щевой базой и потребителем</w:t>
      </w:r>
      <w:r w:rsidR="00990DA3">
        <w:rPr>
          <w:rFonts w:ascii="Times New Roman" w:hAnsi="Times New Roman" w:cs="Times New Roman"/>
          <w:sz w:val="28"/>
          <w:szCs w:val="28"/>
        </w:rPr>
        <w:t>. Эта зависимость хорошо прослеживается, к примеру, между жуками-чернотелками и микроорганизмами</w:t>
      </w:r>
      <w:r w:rsidR="00E3069F">
        <w:rPr>
          <w:rFonts w:ascii="Times New Roman" w:hAnsi="Times New Roman" w:cs="Times New Roman"/>
          <w:sz w:val="28"/>
          <w:szCs w:val="28"/>
        </w:rPr>
        <w:t xml:space="preserve"> </w:t>
      </w:r>
      <w:r w:rsidR="007E0151">
        <w:rPr>
          <w:rFonts w:ascii="Times New Roman" w:hAnsi="Times New Roman" w:cs="Times New Roman"/>
          <w:sz w:val="28"/>
          <w:szCs w:val="28"/>
        </w:rPr>
        <w:t xml:space="preserve"> </w:t>
      </w:r>
      <w:r w:rsidR="00E306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069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3069F">
        <w:rPr>
          <w:rFonts w:ascii="Times New Roman" w:hAnsi="Times New Roman" w:cs="Times New Roman"/>
          <w:sz w:val="28"/>
          <w:szCs w:val="28"/>
        </w:rPr>
        <w:t>. рис.)</w:t>
      </w:r>
      <w:r w:rsidR="00990DA3">
        <w:rPr>
          <w:rFonts w:ascii="Times New Roman" w:hAnsi="Times New Roman" w:cs="Times New Roman"/>
          <w:sz w:val="28"/>
          <w:szCs w:val="28"/>
        </w:rPr>
        <w:t>.</w:t>
      </w:r>
    </w:p>
    <w:p w:rsidR="00E3069F" w:rsidRPr="00990DA3" w:rsidRDefault="00E3069F" w:rsidP="006E5E16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lastRenderedPageBreak/>
        <w:t>http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://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www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-</w:t>
      </w:r>
      <w:proofErr w:type="spellStart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sbras</w:t>
      </w:r>
      <w:proofErr w:type="spellEnd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.</w:t>
      </w:r>
      <w:proofErr w:type="spellStart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nsc</w:t>
      </w:r>
      <w:proofErr w:type="spellEnd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.</w:t>
      </w:r>
      <w:proofErr w:type="spellStart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ru</w:t>
      </w:r>
      <w:proofErr w:type="spellEnd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win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/</w:t>
      </w:r>
      <w:proofErr w:type="spellStart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sbras</w:t>
      </w:r>
      <w:proofErr w:type="spellEnd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rep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rep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2003/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tom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1/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bio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/</w:t>
      </w:r>
      <w:proofErr w:type="spellStart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ris</w:t>
      </w:r>
      <w:proofErr w:type="spellEnd"/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73.</w:t>
      </w:r>
      <w:r w:rsidRPr="008943AC">
        <w:rPr>
          <w:rFonts w:ascii="Times New Roman" w:eastAsiaTheme="minorEastAsia" w:hAnsi="Times New Roman" w:cs="Times New Roman"/>
          <w:color w:val="000000" w:themeColor="text1"/>
          <w:kern w:val="24"/>
          <w:lang w:val="en-US" w:eastAsia="ru-RU"/>
        </w:rPr>
        <w:t>gif</w:t>
      </w:r>
      <w:r w:rsidR="007E0151" w:rsidRPr="00E306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5386" cy="2238451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63" cy="226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151" w:rsidRPr="007E0151" w:rsidRDefault="00527DF9" w:rsidP="007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9F">
        <w:rPr>
          <w:rFonts w:ascii="Times New Roman" w:hAnsi="Times New Roman" w:cs="Times New Roman"/>
          <w:sz w:val="28"/>
          <w:szCs w:val="28"/>
        </w:rPr>
        <w:t xml:space="preserve"> </w:t>
      </w:r>
      <w:r w:rsidRPr="001C630F">
        <w:rPr>
          <w:rFonts w:ascii="Times New Roman" w:hAnsi="Times New Roman" w:cs="Times New Roman"/>
          <w:sz w:val="28"/>
          <w:szCs w:val="28"/>
        </w:rPr>
        <w:t xml:space="preserve">Важно подчеркнуть, что цепи бывают двух типов: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выедания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, или пастбищные и начинаются они в почве с автотрофов и живых корней растений. </w:t>
      </w:r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почвах степей  водоросли станов</w:t>
      </w:r>
      <w:r w:rsidR="00E55C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пищей различных почвенных животных: простейших, клещей, нематод, </w:t>
      </w:r>
      <w:proofErr w:type="spellStart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энхитреид</w:t>
      </w:r>
      <w:proofErr w:type="spellEnd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кивсяков</w:t>
      </w:r>
      <w:proofErr w:type="spellEnd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дождевых червей, личинок некоторых насекомых. Так, одна </w:t>
      </w:r>
      <w:proofErr w:type="spellStart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энхитреида</w:t>
      </w:r>
      <w:proofErr w:type="spellEnd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съедает за сутки до 320 тыс. клеток хлореллы или 100 тыс. клеток </w:t>
      </w:r>
      <w:proofErr w:type="spellStart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ностока</w:t>
      </w:r>
      <w:proofErr w:type="spellEnd"/>
      <w:r w:rsidR="007E0151" w:rsidRPr="007E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1A9" w:rsidRDefault="00527DF9" w:rsidP="007E0151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 xml:space="preserve">Другая цепь начинается с отмерших остатков растений, животных – это </w:t>
      </w:r>
      <w:proofErr w:type="spellStart"/>
      <w:r w:rsidRPr="001C630F">
        <w:rPr>
          <w:rFonts w:ascii="Times New Roman" w:hAnsi="Times New Roman" w:cs="Times New Roman"/>
          <w:sz w:val="28"/>
          <w:szCs w:val="28"/>
        </w:rPr>
        <w:t>детритная</w:t>
      </w:r>
      <w:proofErr w:type="spellEnd"/>
      <w:r w:rsidRPr="001C630F">
        <w:rPr>
          <w:rFonts w:ascii="Times New Roman" w:hAnsi="Times New Roman" w:cs="Times New Roman"/>
          <w:sz w:val="28"/>
          <w:szCs w:val="28"/>
        </w:rPr>
        <w:t xml:space="preserve"> цепь и начинают ее различные сапрофаги</w:t>
      </w:r>
      <w:r w:rsidR="0099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51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51A9">
        <w:rPr>
          <w:rFonts w:ascii="Times New Roman" w:hAnsi="Times New Roman" w:cs="Times New Roman"/>
          <w:sz w:val="28"/>
          <w:szCs w:val="28"/>
        </w:rPr>
        <w:t>гром</w:t>
      </w:r>
      <w:r w:rsidR="003A1430">
        <w:rPr>
          <w:rFonts w:ascii="Times New Roman" w:hAnsi="Times New Roman" w:cs="Times New Roman"/>
          <w:sz w:val="28"/>
          <w:szCs w:val="28"/>
        </w:rPr>
        <w:t>н</w:t>
      </w:r>
      <w:r w:rsidR="009751A9">
        <w:rPr>
          <w:rFonts w:ascii="Times New Roman" w:hAnsi="Times New Roman" w:cs="Times New Roman"/>
          <w:sz w:val="28"/>
          <w:szCs w:val="28"/>
        </w:rPr>
        <w:t xml:space="preserve">ое значение в переработке поступающего </w:t>
      </w:r>
      <w:proofErr w:type="spellStart"/>
      <w:r w:rsidR="009751A9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3A1430">
        <w:rPr>
          <w:rFonts w:ascii="Times New Roman" w:hAnsi="Times New Roman" w:cs="Times New Roman"/>
          <w:sz w:val="28"/>
          <w:szCs w:val="28"/>
        </w:rPr>
        <w:t xml:space="preserve"> име</w:t>
      </w:r>
      <w:r w:rsidR="00E55C2F">
        <w:rPr>
          <w:rFonts w:ascii="Times New Roman" w:hAnsi="Times New Roman" w:cs="Times New Roman"/>
          <w:sz w:val="28"/>
          <w:szCs w:val="28"/>
        </w:rPr>
        <w:t>е</w:t>
      </w:r>
      <w:r w:rsidR="003A1430">
        <w:rPr>
          <w:rFonts w:ascii="Times New Roman" w:hAnsi="Times New Roman" w:cs="Times New Roman"/>
          <w:sz w:val="28"/>
          <w:szCs w:val="28"/>
        </w:rPr>
        <w:t>т различн</w:t>
      </w:r>
      <w:r w:rsidR="00E55C2F">
        <w:rPr>
          <w:rFonts w:ascii="Times New Roman" w:hAnsi="Times New Roman" w:cs="Times New Roman"/>
          <w:sz w:val="28"/>
          <w:szCs w:val="28"/>
        </w:rPr>
        <w:t>ая специализация</w:t>
      </w:r>
      <w:r w:rsidR="003A1430">
        <w:rPr>
          <w:rFonts w:ascii="Times New Roman" w:hAnsi="Times New Roman" w:cs="Times New Roman"/>
          <w:sz w:val="28"/>
          <w:szCs w:val="28"/>
        </w:rPr>
        <w:t xml:space="preserve"> почвенных обитателей, относительно использования пищи. Расхождение в экологических нишах, с </w:t>
      </w:r>
      <w:proofErr w:type="gramStart"/>
      <w:r w:rsidR="003A1430">
        <w:rPr>
          <w:rFonts w:ascii="Times New Roman" w:hAnsi="Times New Roman" w:cs="Times New Roman"/>
          <w:sz w:val="28"/>
          <w:szCs w:val="28"/>
        </w:rPr>
        <w:t>одной стороны</w:t>
      </w:r>
      <w:r w:rsidR="006A19BE">
        <w:rPr>
          <w:rFonts w:ascii="Times New Roman" w:hAnsi="Times New Roman" w:cs="Times New Roman"/>
          <w:sz w:val="28"/>
          <w:szCs w:val="28"/>
        </w:rPr>
        <w:t>,</w:t>
      </w:r>
      <w:r w:rsidR="009C5D1C">
        <w:rPr>
          <w:rFonts w:ascii="Times New Roman" w:hAnsi="Times New Roman" w:cs="Times New Roman"/>
          <w:sz w:val="28"/>
          <w:szCs w:val="28"/>
        </w:rPr>
        <w:t xml:space="preserve"> </w:t>
      </w:r>
      <w:r w:rsidR="003A1430">
        <w:rPr>
          <w:rFonts w:ascii="Times New Roman" w:hAnsi="Times New Roman" w:cs="Times New Roman"/>
          <w:sz w:val="28"/>
          <w:szCs w:val="28"/>
        </w:rPr>
        <w:t xml:space="preserve"> снижает</w:t>
      </w:r>
      <w:proofErr w:type="gramEnd"/>
      <w:r w:rsidR="003A1430">
        <w:rPr>
          <w:rFonts w:ascii="Times New Roman" w:hAnsi="Times New Roman" w:cs="Times New Roman"/>
          <w:sz w:val="28"/>
          <w:szCs w:val="28"/>
        </w:rPr>
        <w:t xml:space="preserve"> конкурентную борьбу, а с другой – позволяет более экономно </w:t>
      </w:r>
      <w:r w:rsidR="00E55C2F">
        <w:rPr>
          <w:rFonts w:ascii="Times New Roman" w:hAnsi="Times New Roman" w:cs="Times New Roman"/>
          <w:sz w:val="28"/>
          <w:szCs w:val="28"/>
        </w:rPr>
        <w:t xml:space="preserve">и эффективно </w:t>
      </w:r>
      <w:r w:rsidR="003A1430">
        <w:rPr>
          <w:rFonts w:ascii="Times New Roman" w:hAnsi="Times New Roman" w:cs="Times New Roman"/>
          <w:sz w:val="28"/>
          <w:szCs w:val="28"/>
        </w:rPr>
        <w:t xml:space="preserve">использовать пищу (табл.). </w:t>
      </w:r>
    </w:p>
    <w:p w:rsidR="00C85D2E" w:rsidRPr="001C630F" w:rsidRDefault="009751A9" w:rsidP="009751A9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8CB" w:rsidRPr="001C630F">
        <w:rPr>
          <w:rFonts w:ascii="Times New Roman" w:hAnsi="Times New Roman" w:cs="Times New Roman"/>
          <w:sz w:val="28"/>
          <w:szCs w:val="28"/>
        </w:rPr>
        <w:t xml:space="preserve">Таблица - </w:t>
      </w:r>
      <w:r w:rsidR="00C85D2E" w:rsidRPr="001C630F">
        <w:rPr>
          <w:rFonts w:ascii="Times New Roman" w:hAnsi="Times New Roman" w:cs="Times New Roman"/>
          <w:sz w:val="28"/>
          <w:szCs w:val="28"/>
        </w:rPr>
        <w:t xml:space="preserve">Роль некоторых </w:t>
      </w:r>
      <w:r w:rsidR="004B58CB" w:rsidRPr="001C630F">
        <w:rPr>
          <w:rFonts w:ascii="Times New Roman" w:hAnsi="Times New Roman" w:cs="Times New Roman"/>
          <w:sz w:val="28"/>
          <w:szCs w:val="28"/>
        </w:rPr>
        <w:t xml:space="preserve">организмов  в </w:t>
      </w:r>
      <w:r w:rsidR="00E1792C" w:rsidRPr="001C630F">
        <w:rPr>
          <w:rFonts w:ascii="Times New Roman" w:hAnsi="Times New Roman" w:cs="Times New Roman"/>
          <w:sz w:val="28"/>
          <w:szCs w:val="28"/>
        </w:rPr>
        <w:t>жизни почвы</w:t>
      </w:r>
      <w:r w:rsidR="00F70BD5" w:rsidRPr="001C630F">
        <w:rPr>
          <w:rFonts w:ascii="Times New Roman" w:hAnsi="Times New Roman" w:cs="Times New Roman"/>
          <w:sz w:val="28"/>
          <w:szCs w:val="28"/>
        </w:rPr>
        <w:t xml:space="preserve"> степей</w:t>
      </w:r>
      <w:r w:rsidR="00EC35C4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2127"/>
        <w:gridCol w:w="4253"/>
        <w:gridCol w:w="3685"/>
      </w:tblGrid>
      <w:tr w:rsidR="008D53DE" w:rsidRPr="001C630F" w:rsidTr="00A9270C">
        <w:tc>
          <w:tcPr>
            <w:tcW w:w="2127" w:type="dxa"/>
          </w:tcPr>
          <w:p w:rsidR="008D53DE" w:rsidRPr="001C630F" w:rsidRDefault="00DB43FC" w:rsidP="00F4275A">
            <w:pPr>
              <w:pStyle w:val="3"/>
              <w:spacing w:line="276" w:lineRule="auto"/>
              <w:contextualSpacing/>
              <w:jc w:val="center"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Группа организмов</w:t>
            </w:r>
            <w:r w:rsidR="0075494B" w:rsidRPr="001C630F">
              <w:rPr>
                <w:color w:val="222222"/>
                <w:sz w:val="28"/>
                <w:szCs w:val="28"/>
              </w:rPr>
              <w:t>, (биомасса</w:t>
            </w:r>
            <w:r w:rsidR="00F4275A" w:rsidRPr="001C630F">
              <w:rPr>
                <w:color w:val="222222"/>
                <w:sz w:val="28"/>
                <w:szCs w:val="28"/>
              </w:rPr>
              <w:t>)</w:t>
            </w:r>
            <w:r w:rsidR="0075494B" w:rsidRPr="001C630F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D53DE" w:rsidRPr="001C630F" w:rsidRDefault="00DB43FC" w:rsidP="00DB43FC">
            <w:pPr>
              <w:pStyle w:val="3"/>
              <w:spacing w:line="276" w:lineRule="auto"/>
              <w:contextualSpacing/>
              <w:jc w:val="center"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Пища</w:t>
            </w:r>
          </w:p>
        </w:tc>
        <w:tc>
          <w:tcPr>
            <w:tcW w:w="3685" w:type="dxa"/>
          </w:tcPr>
          <w:p w:rsidR="008D53DE" w:rsidRPr="001C630F" w:rsidRDefault="00DB43FC" w:rsidP="00DB43FC">
            <w:pPr>
              <w:pStyle w:val="3"/>
              <w:spacing w:line="276" w:lineRule="auto"/>
              <w:contextualSpacing/>
              <w:jc w:val="center"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Роль</w:t>
            </w:r>
          </w:p>
        </w:tc>
      </w:tr>
      <w:tr w:rsidR="00E1792C" w:rsidRPr="001C630F" w:rsidTr="00A9270C">
        <w:tc>
          <w:tcPr>
            <w:tcW w:w="2127" w:type="dxa"/>
          </w:tcPr>
          <w:p w:rsidR="00E1792C" w:rsidRPr="001C630F" w:rsidRDefault="00E1792C" w:rsidP="00E1792C">
            <w:pPr>
              <w:pStyle w:val="3"/>
              <w:spacing w:line="276" w:lineRule="auto"/>
              <w:contextualSpacing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Водоросли</w:t>
            </w:r>
          </w:p>
          <w:p w:rsidR="00F4275A" w:rsidRPr="001C630F" w:rsidRDefault="00F4275A" w:rsidP="00E1792C">
            <w:pPr>
              <w:pStyle w:val="3"/>
              <w:spacing w:line="276" w:lineRule="auto"/>
              <w:contextualSpacing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(0.5-1т/га)</w:t>
            </w:r>
          </w:p>
        </w:tc>
        <w:tc>
          <w:tcPr>
            <w:tcW w:w="4253" w:type="dxa"/>
          </w:tcPr>
          <w:p w:rsidR="00E1792C" w:rsidRPr="001C630F" w:rsidRDefault="00E1792C" w:rsidP="009C5D1C">
            <w:pPr>
              <w:pStyle w:val="3"/>
              <w:spacing w:line="276" w:lineRule="auto"/>
              <w:contextualSpacing/>
              <w:jc w:val="both"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>Минеральные соли, вода, углекислый газ</w:t>
            </w:r>
            <w:r w:rsidR="00F22349" w:rsidRPr="001C630F">
              <w:rPr>
                <w:color w:val="222222"/>
                <w:sz w:val="28"/>
                <w:szCs w:val="28"/>
              </w:rPr>
              <w:t>.</w:t>
            </w:r>
            <w:r w:rsidR="009C5D1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C5D1C">
              <w:rPr>
                <w:color w:val="222222"/>
                <w:sz w:val="28"/>
                <w:szCs w:val="28"/>
              </w:rPr>
              <w:t>Фотоавтотрофы</w:t>
            </w:r>
            <w:proofErr w:type="spellEnd"/>
            <w:r w:rsidR="009C5D1C">
              <w:rPr>
                <w:color w:val="222222"/>
                <w:sz w:val="28"/>
                <w:szCs w:val="28"/>
              </w:rPr>
              <w:t xml:space="preserve">, но </w:t>
            </w:r>
            <w:r w:rsidR="00F22349" w:rsidRPr="001C630F">
              <w:rPr>
                <w:color w:val="222222"/>
                <w:sz w:val="28"/>
                <w:szCs w:val="28"/>
              </w:rPr>
              <w:t xml:space="preserve"> </w:t>
            </w:r>
            <w:r w:rsidR="009C5D1C">
              <w:rPr>
                <w:color w:val="222222"/>
                <w:sz w:val="28"/>
                <w:szCs w:val="28"/>
              </w:rPr>
              <w:t>м</w:t>
            </w:r>
            <w:r w:rsidR="00F22349" w:rsidRPr="001C630F">
              <w:rPr>
                <w:color w:val="222222"/>
                <w:sz w:val="28"/>
                <w:szCs w:val="28"/>
              </w:rPr>
              <w:t xml:space="preserve">огут переходить на </w:t>
            </w:r>
            <w:proofErr w:type="spellStart"/>
            <w:r w:rsidR="00F22349" w:rsidRPr="001C630F">
              <w:rPr>
                <w:color w:val="222222"/>
                <w:sz w:val="28"/>
                <w:szCs w:val="28"/>
              </w:rPr>
              <w:t>миксотрофный</w:t>
            </w:r>
            <w:proofErr w:type="spellEnd"/>
            <w:r w:rsidR="00F22349" w:rsidRPr="001C630F">
              <w:rPr>
                <w:color w:val="222222"/>
                <w:sz w:val="28"/>
                <w:szCs w:val="28"/>
              </w:rPr>
              <w:t xml:space="preserve"> тип питания, что особенно важно в усвоении азота и углерода и использовании различных </w:t>
            </w:r>
            <w:r w:rsidR="000A13D6" w:rsidRPr="001C630F">
              <w:rPr>
                <w:color w:val="222222"/>
                <w:sz w:val="28"/>
                <w:szCs w:val="28"/>
              </w:rPr>
              <w:t>ис</w:t>
            </w:r>
            <w:r w:rsidR="00F22349" w:rsidRPr="001C630F">
              <w:rPr>
                <w:color w:val="222222"/>
                <w:sz w:val="28"/>
                <w:szCs w:val="28"/>
              </w:rPr>
              <w:t>точников энергии</w:t>
            </w:r>
            <w:proofErr w:type="gramStart"/>
            <w:r w:rsidR="00F22349" w:rsidRPr="001C630F">
              <w:rPr>
                <w:color w:val="222222"/>
                <w:sz w:val="28"/>
                <w:szCs w:val="28"/>
              </w:rPr>
              <w:t>.</w:t>
            </w:r>
            <w:proofErr w:type="gramEnd"/>
            <w:r w:rsidR="009C5D1C">
              <w:rPr>
                <w:color w:val="222222"/>
                <w:sz w:val="28"/>
                <w:szCs w:val="28"/>
              </w:rPr>
              <w:t xml:space="preserve"> </w:t>
            </w:r>
            <w:proofErr w:type="gramStart"/>
            <w:r w:rsidR="009C5D1C">
              <w:rPr>
                <w:color w:val="222222"/>
                <w:sz w:val="28"/>
                <w:szCs w:val="28"/>
              </w:rPr>
              <w:t>в</w:t>
            </w:r>
            <w:proofErr w:type="gramEnd"/>
            <w:r w:rsidR="009C5D1C">
              <w:rPr>
                <w:color w:val="222222"/>
                <w:sz w:val="28"/>
                <w:szCs w:val="28"/>
              </w:rPr>
              <w:t xml:space="preserve"> глубоких слоях почвы могут быть гетеротрофами.</w:t>
            </w:r>
          </w:p>
        </w:tc>
        <w:tc>
          <w:tcPr>
            <w:tcW w:w="3685" w:type="dxa"/>
          </w:tcPr>
          <w:p w:rsidR="00E1792C" w:rsidRPr="001C630F" w:rsidRDefault="00E1792C" w:rsidP="003C6A9D">
            <w:pPr>
              <w:pStyle w:val="3"/>
              <w:spacing w:line="276" w:lineRule="auto"/>
              <w:contextualSpacing/>
              <w:rPr>
                <w:color w:val="222222"/>
                <w:sz w:val="28"/>
                <w:szCs w:val="28"/>
              </w:rPr>
            </w:pPr>
            <w:r w:rsidRPr="001C630F">
              <w:rPr>
                <w:color w:val="222222"/>
                <w:sz w:val="28"/>
                <w:szCs w:val="28"/>
              </w:rPr>
              <w:t xml:space="preserve">Создают в результате фотосинтеза органические вещества (жиры, белки, углеводы). </w:t>
            </w:r>
            <w:r w:rsidR="003C6A9D" w:rsidRPr="001C630F">
              <w:rPr>
                <w:color w:val="222222"/>
                <w:sz w:val="28"/>
                <w:szCs w:val="28"/>
              </w:rPr>
              <w:t>Выделяя побочный продукт фотосинтеза – кислород, обогащают почву кислородом. Выделяют целый спектр различных витаминов</w:t>
            </w:r>
            <w:r w:rsidR="001B0E08" w:rsidRPr="001C630F">
              <w:rPr>
                <w:color w:val="222222"/>
                <w:sz w:val="28"/>
                <w:szCs w:val="28"/>
              </w:rPr>
              <w:t xml:space="preserve"> (В</w:t>
            </w:r>
            <w:r w:rsidR="001B0E08" w:rsidRPr="001C630F">
              <w:rPr>
                <w:color w:val="222222"/>
                <w:sz w:val="28"/>
                <w:szCs w:val="28"/>
                <w:vertAlign w:val="superscript"/>
              </w:rPr>
              <w:t>12</w:t>
            </w:r>
            <w:r w:rsidR="001B0E08" w:rsidRPr="001C630F">
              <w:rPr>
                <w:color w:val="222222"/>
                <w:sz w:val="28"/>
                <w:szCs w:val="28"/>
              </w:rPr>
              <w:t>, В</w:t>
            </w:r>
            <w:r w:rsidR="001B0E08" w:rsidRPr="001C630F">
              <w:rPr>
                <w:color w:val="222222"/>
                <w:sz w:val="28"/>
                <w:szCs w:val="28"/>
                <w:vertAlign w:val="superscript"/>
              </w:rPr>
              <w:t xml:space="preserve">2 </w:t>
            </w:r>
            <w:r w:rsidR="001B0E08" w:rsidRPr="001C630F">
              <w:rPr>
                <w:color w:val="222222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1B0E08" w:rsidRPr="001C630F">
              <w:rPr>
                <w:color w:val="222222"/>
                <w:sz w:val="28"/>
                <w:szCs w:val="28"/>
              </w:rPr>
              <w:t>др</w:t>
            </w:r>
            <w:proofErr w:type="spellEnd"/>
            <w:proofErr w:type="gramEnd"/>
            <w:r w:rsidR="001B0E08" w:rsidRPr="001C630F">
              <w:rPr>
                <w:color w:val="222222"/>
                <w:sz w:val="28"/>
                <w:szCs w:val="28"/>
              </w:rPr>
              <w:t>)</w:t>
            </w:r>
            <w:r w:rsidR="003C6A9D" w:rsidRPr="001C630F">
              <w:rPr>
                <w:color w:val="222222"/>
                <w:sz w:val="28"/>
                <w:szCs w:val="28"/>
              </w:rPr>
              <w:t xml:space="preserve">. </w:t>
            </w:r>
            <w:r w:rsidR="003C6A9D" w:rsidRPr="001C630F">
              <w:rPr>
                <w:color w:val="222222"/>
                <w:sz w:val="28"/>
                <w:szCs w:val="28"/>
              </w:rPr>
              <w:lastRenderedPageBreak/>
              <w:t xml:space="preserve">Пектиновые слизи способствуют </w:t>
            </w:r>
            <w:proofErr w:type="spellStart"/>
            <w:r w:rsidR="003C6A9D" w:rsidRPr="001C630F">
              <w:rPr>
                <w:color w:val="222222"/>
                <w:sz w:val="28"/>
                <w:szCs w:val="28"/>
              </w:rPr>
              <w:t>оструктуриванию</w:t>
            </w:r>
            <w:proofErr w:type="spellEnd"/>
            <w:r w:rsidR="003C6A9D" w:rsidRPr="001C630F">
              <w:rPr>
                <w:color w:val="222222"/>
                <w:sz w:val="28"/>
                <w:szCs w:val="28"/>
              </w:rPr>
              <w:t xml:space="preserve">  почвы.  Являются начальным звеном трофических цепей </w:t>
            </w:r>
            <w:proofErr w:type="spellStart"/>
            <w:r w:rsidR="003C6A9D" w:rsidRPr="001C630F">
              <w:rPr>
                <w:color w:val="222222"/>
                <w:sz w:val="28"/>
                <w:szCs w:val="28"/>
              </w:rPr>
              <w:t>выедания</w:t>
            </w:r>
            <w:proofErr w:type="spellEnd"/>
            <w:r w:rsidR="003C6A9D" w:rsidRPr="001C630F">
              <w:rPr>
                <w:color w:val="222222"/>
                <w:sz w:val="28"/>
                <w:szCs w:val="28"/>
              </w:rPr>
              <w:t>.</w:t>
            </w:r>
          </w:p>
        </w:tc>
      </w:tr>
      <w:tr w:rsidR="008D53DE" w:rsidRPr="001C630F" w:rsidTr="00A9270C">
        <w:tc>
          <w:tcPr>
            <w:tcW w:w="2127" w:type="dxa"/>
          </w:tcPr>
          <w:p w:rsidR="0075494B" w:rsidRPr="001C630F" w:rsidRDefault="008D53DE" w:rsidP="0075494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Простейшие</w:t>
            </w:r>
          </w:p>
          <w:p w:rsidR="008D53DE" w:rsidRPr="001C630F" w:rsidRDefault="0075494B" w:rsidP="00F427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(2-20</w:t>
            </w:r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г/м</w:t>
            </w:r>
            <w:proofErr w:type="gramStart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  <w:vertAlign w:val="superscript"/>
              </w:rPr>
              <w:t>2</w:t>
            </w:r>
            <w:proofErr w:type="gramEnd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  <w:r w:rsidR="008D53DE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8D53DE" w:rsidRPr="001C630F" w:rsidRDefault="008D53DE" w:rsidP="004B58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Уменьшение степени предпочтения пищи: бактерии&gt; дрожжи&gt;грибы&gt;актиномицеты </w:t>
            </w:r>
          </w:p>
        </w:tc>
        <w:tc>
          <w:tcPr>
            <w:tcW w:w="3685" w:type="dxa"/>
          </w:tcPr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Регулируют численность микроорганизмов, переваривают клетчатку</w:t>
            </w:r>
          </w:p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помощью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симбиотрофных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бактерий, поедают </w:t>
            </w:r>
            <w:proofErr w:type="gram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аморфный</w:t>
            </w:r>
            <w:proofErr w:type="gram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органический </w:t>
            </w:r>
          </w:p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детрит, выделяют аммиак при разложении </w:t>
            </w:r>
            <w:proofErr w:type="gram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грибных</w:t>
            </w:r>
            <w:proofErr w:type="gram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гиф. </w:t>
            </w:r>
          </w:p>
        </w:tc>
      </w:tr>
      <w:tr w:rsidR="008D53DE" w:rsidRPr="001C630F" w:rsidTr="00A9270C">
        <w:tc>
          <w:tcPr>
            <w:tcW w:w="2127" w:type="dxa"/>
          </w:tcPr>
          <w:p w:rsidR="0075494B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Нематоды</w:t>
            </w:r>
          </w:p>
          <w:p w:rsidR="008D53DE" w:rsidRPr="001C630F" w:rsidRDefault="0075494B" w:rsidP="00F427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(0.9-2.3</w:t>
            </w:r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г/м</w:t>
            </w:r>
            <w:proofErr w:type="gramStart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  <w:vertAlign w:val="superscript"/>
              </w:rPr>
              <w:t>2</w:t>
            </w:r>
            <w:proofErr w:type="gramEnd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  <w:r w:rsidR="008D53DE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8D53DE" w:rsidRPr="001C630F" w:rsidRDefault="008D53DE" w:rsidP="00E1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Сапротрофная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микрофлора, водоросли, гифами грибов</w:t>
            </w:r>
            <w:r w:rsidR="00E1792C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продукты разложения тканей растений</w:t>
            </w:r>
            <w:r w:rsidR="00E1792C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E1792C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сть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фитопаразиты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хищники, питающиеся простейшими и мелкими нематодами. </w:t>
            </w:r>
          </w:p>
        </w:tc>
        <w:tc>
          <w:tcPr>
            <w:tcW w:w="3685" w:type="dxa"/>
          </w:tcPr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Регулируют групповой состав и активность микрофлоры, </w:t>
            </w:r>
            <w:r w:rsidR="00DB43FC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проводят </w:t>
            </w:r>
            <w:proofErr w:type="gram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механическое</w:t>
            </w:r>
            <w:proofErr w:type="gramEnd"/>
          </w:p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разрушение растительных тканей. После отмирания нематоды представляют</w:t>
            </w:r>
          </w:p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богатый белком субстрат, который после переработки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некрофагами</w:t>
            </w:r>
            <w:proofErr w:type="spellEnd"/>
            <w:r w:rsidR="00DB43FC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микроорганизмами  и 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переходит </w:t>
            </w:r>
          </w:p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усвояемый растениями азот. </w:t>
            </w:r>
          </w:p>
        </w:tc>
      </w:tr>
      <w:tr w:rsidR="008D53DE" w:rsidRPr="001C630F" w:rsidTr="00A9270C">
        <w:tc>
          <w:tcPr>
            <w:tcW w:w="2127" w:type="dxa"/>
          </w:tcPr>
          <w:p w:rsidR="0075494B" w:rsidRPr="001C630F" w:rsidRDefault="008D53DE" w:rsidP="008D53D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Панцирные клещи </w:t>
            </w:r>
          </w:p>
          <w:p w:rsidR="008D53DE" w:rsidRPr="001C630F" w:rsidRDefault="0075494B" w:rsidP="008D5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(до 20кг/га)</w:t>
            </w:r>
          </w:p>
        </w:tc>
        <w:tc>
          <w:tcPr>
            <w:tcW w:w="4253" w:type="dxa"/>
          </w:tcPr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Грибы, микрофлора, растительные остатки. Хищники и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некрофаги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питаются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коллемболами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нематодами   </w:t>
            </w:r>
          </w:p>
        </w:tc>
        <w:tc>
          <w:tcPr>
            <w:tcW w:w="3685" w:type="dxa"/>
          </w:tcPr>
          <w:p w:rsidR="008D53DE" w:rsidRPr="001C630F" w:rsidRDefault="008D53DE" w:rsidP="008D53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Непосредственно разлагают  остатки  растений, гиф</w:t>
            </w:r>
            <w:r w:rsidR="002707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грибов. </w:t>
            </w:r>
          </w:p>
        </w:tc>
      </w:tr>
      <w:tr w:rsidR="00DB43FC" w:rsidRPr="001C630F" w:rsidTr="00A9270C">
        <w:tc>
          <w:tcPr>
            <w:tcW w:w="2127" w:type="dxa"/>
          </w:tcPr>
          <w:p w:rsidR="0075494B" w:rsidRPr="001C630F" w:rsidRDefault="00DB43FC" w:rsidP="0075494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Коллемболы</w:t>
            </w:r>
            <w:proofErr w:type="spellEnd"/>
          </w:p>
          <w:p w:rsidR="00C71292" w:rsidRDefault="00DB43FC" w:rsidP="00C71292">
            <w:pPr>
              <w:rPr>
                <w:noProof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75494B"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(0.2-6.4</w:t>
            </w:r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г/м</w:t>
            </w:r>
            <w:proofErr w:type="gramStart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  <w:vertAlign w:val="superscript"/>
              </w:rPr>
              <w:t>2</w:t>
            </w:r>
            <w:proofErr w:type="gramEnd"/>
            <w:r w:rsidR="00F4275A" w:rsidRPr="001C63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  <w:r w:rsidR="00C71292">
              <w:rPr>
                <w:noProof/>
                <w:lang w:eastAsia="ru-RU"/>
              </w:rPr>
              <w:t xml:space="preserve"> </w:t>
            </w:r>
          </w:p>
          <w:p w:rsidR="008D53DE" w:rsidRPr="001C630F" w:rsidRDefault="008D53DE" w:rsidP="00C71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D53DE" w:rsidRPr="001C630F" w:rsidRDefault="00DB43FC" w:rsidP="00C712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Водоросли, пыльца растений, ткани сильно разложившегося листового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опада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остатки животных</w:t>
            </w:r>
            <w:proofErr w:type="gram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органический детрит. Иногда хищничают. </w:t>
            </w:r>
          </w:p>
        </w:tc>
        <w:tc>
          <w:tcPr>
            <w:tcW w:w="3685" w:type="dxa"/>
          </w:tcPr>
          <w:p w:rsidR="00DB43FC" w:rsidRPr="001C630F" w:rsidRDefault="00DB43FC" w:rsidP="00DB43F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Типичные вторичные разрушители растительных остатков. Экскременты </w:t>
            </w:r>
          </w:p>
          <w:p w:rsidR="00DB43FC" w:rsidRPr="001C630F" w:rsidRDefault="00DB43FC" w:rsidP="00DB43F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коллембол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гумифицированная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масса, напоминающая тот субстрат, который</w:t>
            </w:r>
          </w:p>
          <w:p w:rsidR="00DB43FC" w:rsidRPr="001C630F" w:rsidRDefault="00DB43FC" w:rsidP="00DB43F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П. Мюллер назвал зоогенным </w:t>
            </w:r>
            <w:proofErr w:type="spellStart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муллем</w:t>
            </w:r>
            <w:proofErr w:type="spellEnd"/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(тип гумуса черноземов </w:t>
            </w:r>
            <w:r w:rsidR="002707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степей </w:t>
            </w: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 </w:t>
            </w:r>
            <w:proofErr w:type="gramEnd"/>
          </w:p>
          <w:p w:rsidR="008D53DE" w:rsidRPr="001C630F" w:rsidRDefault="00DB43FC" w:rsidP="00DB43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30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широколиственных лесов). </w:t>
            </w:r>
          </w:p>
        </w:tc>
      </w:tr>
      <w:tr w:rsidR="00A9270C" w:rsidRPr="001C630F" w:rsidTr="00A9270C">
        <w:tc>
          <w:tcPr>
            <w:tcW w:w="2127" w:type="dxa"/>
          </w:tcPr>
          <w:p w:rsidR="00A9270C" w:rsidRPr="002B36B5" w:rsidRDefault="00A9270C" w:rsidP="00A9270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Дождевые  черви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(82.9г/м</w:t>
            </w:r>
            <w:proofErr w:type="gramStart"/>
            <w:r w:rsidR="002B36B5" w:rsidRP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A9270C" w:rsidRPr="001C630F" w:rsidRDefault="00A9270C" w:rsidP="00497AC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Выделяют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морфо-экологические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формы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: подстилочн</w:t>
            </w:r>
            <w:r w:rsidR="00497A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ую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питающ</w:t>
            </w:r>
            <w:r w:rsidR="00497A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ую</w:t>
            </w:r>
            <w:r w:rsidR="001448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ся</w:t>
            </w:r>
            <w:proofErr w:type="spellEnd"/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растительным </w:t>
            </w:r>
            <w:proofErr w:type="spellStart"/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опадом</w:t>
            </w:r>
            <w:proofErr w:type="spellEnd"/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1448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(листья, древесина, корни) 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 собственно почвенн</w:t>
            </w:r>
            <w:r w:rsidR="00497A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ую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питающ</w:t>
            </w:r>
            <w:r w:rsidR="00497A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ую</w:t>
            </w:r>
            <w:r w:rsidR="002B36B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ся детритом. </w:t>
            </w:r>
          </w:p>
        </w:tc>
        <w:tc>
          <w:tcPr>
            <w:tcW w:w="3685" w:type="dxa"/>
          </w:tcPr>
          <w:p w:rsidR="00A9270C" w:rsidRPr="001C630F" w:rsidRDefault="000C2DA3" w:rsidP="000C2DA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Участвуют в создании почвенной структуры и плодородия, в образовании мягкого нейтрального гумуса, способствуют переходу азота в подвижные формы, обогащают почву органическим и неорганическим фосфором. Обогащают почву ферментами, что повышает активность элементов питания растений, обогащают почву витаминами группы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содержание которых особенно высоко в экскрементах червей. </w:t>
            </w:r>
          </w:p>
        </w:tc>
      </w:tr>
      <w:tr w:rsidR="00144804" w:rsidRPr="001C630F" w:rsidTr="00A9270C">
        <w:tc>
          <w:tcPr>
            <w:tcW w:w="2127" w:type="dxa"/>
          </w:tcPr>
          <w:p w:rsidR="00144804" w:rsidRDefault="00144804" w:rsidP="002B6F4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Землерои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из отряда грызунов</w:t>
            </w:r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слепыши, </w:t>
            </w:r>
            <w:proofErr w:type="spellStart"/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слепушонки</w:t>
            </w:r>
            <w:proofErr w:type="spellEnd"/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цокоры</w:t>
            </w:r>
            <w:proofErr w:type="spellEnd"/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144804" w:rsidRDefault="00144804" w:rsidP="002B6F4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Питаются корн</w:t>
            </w:r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 </w:t>
            </w:r>
            <w:r w:rsidR="002B6F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растений</w:t>
            </w:r>
          </w:p>
        </w:tc>
        <w:tc>
          <w:tcPr>
            <w:tcW w:w="3685" w:type="dxa"/>
          </w:tcPr>
          <w:p w:rsidR="00144804" w:rsidRPr="001C630F" w:rsidRDefault="002B6F4E" w:rsidP="002B6F4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Слепушонка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степях за год может переместить до 3 тонн земли на гектаре.</w:t>
            </w:r>
            <w:r w:rsidR="00C7129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55C2F" w:rsidRDefault="004B58CB" w:rsidP="00E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1C630F">
        <w:rPr>
          <w:rFonts w:ascii="Times New Roman" w:hAnsi="Times New Roman" w:cs="Times New Roman"/>
          <w:sz w:val="28"/>
          <w:szCs w:val="28"/>
        </w:rPr>
        <w:t>*</w:t>
      </w:r>
      <w:r w:rsidR="00DB43FC" w:rsidRPr="00EC35C4">
        <w:rPr>
          <w:rFonts w:ascii="Times New Roman" w:hAnsi="Times New Roman" w:cs="Times New Roman"/>
          <w:sz w:val="24"/>
          <w:szCs w:val="24"/>
        </w:rPr>
        <w:t xml:space="preserve">Таблица составлена по материалам работы М.С. Гилярова и Б.Р. </w:t>
      </w:r>
      <w:proofErr w:type="spellStart"/>
      <w:r w:rsidR="00DB43FC" w:rsidRPr="00EC35C4">
        <w:rPr>
          <w:rFonts w:ascii="Times New Roman" w:hAnsi="Times New Roman" w:cs="Times New Roman"/>
          <w:sz w:val="24"/>
          <w:szCs w:val="24"/>
        </w:rPr>
        <w:t>Стригановой</w:t>
      </w:r>
      <w:proofErr w:type="spellEnd"/>
      <w:r w:rsidR="00DB43FC" w:rsidRPr="00EC35C4">
        <w:rPr>
          <w:rFonts w:ascii="Times New Roman" w:hAnsi="Times New Roman" w:cs="Times New Roman"/>
          <w:sz w:val="24"/>
          <w:szCs w:val="24"/>
        </w:rPr>
        <w:t xml:space="preserve"> (1978) «Роль почвенных беспозвоночных животных в разложении растительных остатков и круговороте веществ» </w:t>
      </w:r>
      <w:r w:rsidR="00E1792C" w:rsidRPr="00EC35C4">
        <w:rPr>
          <w:rFonts w:ascii="Times New Roman" w:hAnsi="Times New Roman" w:cs="Times New Roman"/>
          <w:sz w:val="24"/>
          <w:szCs w:val="24"/>
        </w:rPr>
        <w:t>(с добавлениями по водорослям)</w:t>
      </w:r>
      <w:r w:rsidR="00756F41" w:rsidRPr="00EC35C4">
        <w:rPr>
          <w:rFonts w:ascii="Times New Roman" w:hAnsi="Times New Roman" w:cs="Times New Roman"/>
          <w:sz w:val="24"/>
          <w:szCs w:val="24"/>
        </w:rPr>
        <w:t>.</w:t>
      </w:r>
      <w:r w:rsidR="00F4275A" w:rsidRPr="00EC35C4">
        <w:rPr>
          <w:rFonts w:ascii="Times New Roman" w:hAnsi="Times New Roman" w:cs="Times New Roman"/>
          <w:sz w:val="24"/>
          <w:szCs w:val="24"/>
        </w:rPr>
        <w:t xml:space="preserve"> </w:t>
      </w:r>
      <w:r w:rsidR="001F73B4" w:rsidRPr="00EC35C4">
        <w:rPr>
          <w:rFonts w:ascii="Times New Roman" w:hAnsi="Times New Roman" w:cs="Times New Roman"/>
          <w:sz w:val="24"/>
          <w:szCs w:val="24"/>
        </w:rPr>
        <w:t>Показатели по биомассе даны по В.А. Ковда</w:t>
      </w:r>
      <w:r w:rsidR="002B36B5">
        <w:rPr>
          <w:rFonts w:ascii="Times New Roman" w:hAnsi="Times New Roman" w:cs="Times New Roman"/>
          <w:sz w:val="24"/>
          <w:szCs w:val="24"/>
        </w:rPr>
        <w:t>,</w:t>
      </w:r>
      <w:r w:rsidR="00082D1B" w:rsidRPr="00EC35C4">
        <w:rPr>
          <w:rFonts w:ascii="Times New Roman" w:hAnsi="Times New Roman" w:cs="Times New Roman"/>
          <w:sz w:val="24"/>
          <w:szCs w:val="24"/>
        </w:rPr>
        <w:t>1</w:t>
      </w:r>
      <w:r w:rsidR="001F73B4" w:rsidRPr="00EC35C4">
        <w:rPr>
          <w:rFonts w:ascii="Times New Roman" w:hAnsi="Times New Roman" w:cs="Times New Roman"/>
          <w:sz w:val="24"/>
          <w:szCs w:val="24"/>
        </w:rPr>
        <w:t>973</w:t>
      </w:r>
      <w:r w:rsidR="002B36B5">
        <w:rPr>
          <w:rFonts w:ascii="Times New Roman" w:hAnsi="Times New Roman" w:cs="Times New Roman"/>
          <w:sz w:val="24"/>
          <w:szCs w:val="24"/>
        </w:rPr>
        <w:t xml:space="preserve">; Р.И. </w:t>
      </w:r>
      <w:proofErr w:type="spellStart"/>
      <w:r w:rsidR="002B36B5">
        <w:rPr>
          <w:rFonts w:ascii="Times New Roman" w:hAnsi="Times New Roman" w:cs="Times New Roman"/>
          <w:sz w:val="24"/>
          <w:szCs w:val="24"/>
        </w:rPr>
        <w:t>Злотину</w:t>
      </w:r>
      <w:proofErr w:type="spellEnd"/>
      <w:r w:rsidR="002B36B5">
        <w:rPr>
          <w:rFonts w:ascii="Times New Roman" w:hAnsi="Times New Roman" w:cs="Times New Roman"/>
          <w:sz w:val="24"/>
          <w:szCs w:val="24"/>
        </w:rPr>
        <w:t xml:space="preserve">, К.С. </w:t>
      </w:r>
      <w:proofErr w:type="spellStart"/>
      <w:r w:rsidR="002B36B5">
        <w:rPr>
          <w:rFonts w:ascii="Times New Roman" w:hAnsi="Times New Roman" w:cs="Times New Roman"/>
          <w:sz w:val="24"/>
          <w:szCs w:val="24"/>
        </w:rPr>
        <w:t>Ходашовой</w:t>
      </w:r>
      <w:proofErr w:type="spellEnd"/>
      <w:r w:rsidR="002B36B5">
        <w:rPr>
          <w:rFonts w:ascii="Times New Roman" w:hAnsi="Times New Roman" w:cs="Times New Roman"/>
          <w:sz w:val="24"/>
          <w:szCs w:val="24"/>
        </w:rPr>
        <w:t>, 1974.</w:t>
      </w:r>
      <w:r w:rsidR="001F73B4" w:rsidRPr="00EC3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61" w:rsidRPr="00174478" w:rsidRDefault="007E0151" w:rsidP="009D67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0DA3" w:rsidRPr="00990DA3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90DA3">
        <w:rPr>
          <w:rFonts w:ascii="Times New Roman" w:hAnsi="Times New Roman" w:cs="Times New Roman"/>
          <w:sz w:val="28"/>
          <w:szCs w:val="28"/>
          <w:u w:val="single"/>
        </w:rPr>
        <w:t>едуцент</w:t>
      </w:r>
      <w:r w:rsidR="00990DA3" w:rsidRPr="00990DA3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990DA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90DA3">
        <w:rPr>
          <w:rFonts w:ascii="Times New Roman" w:hAnsi="Times New Roman" w:cs="Times New Roman"/>
          <w:sz w:val="28"/>
          <w:szCs w:val="28"/>
        </w:rPr>
        <w:t xml:space="preserve"> многочисленными </w:t>
      </w:r>
      <w:r>
        <w:rPr>
          <w:rFonts w:ascii="Times New Roman" w:hAnsi="Times New Roman" w:cs="Times New Roman"/>
          <w:sz w:val="28"/>
          <w:szCs w:val="28"/>
        </w:rPr>
        <w:t xml:space="preserve"> бактериями и грибами.</w:t>
      </w:r>
      <w:r w:rsidR="00990DA3">
        <w:rPr>
          <w:rFonts w:ascii="Times New Roman" w:hAnsi="Times New Roman" w:cs="Times New Roman"/>
          <w:sz w:val="28"/>
          <w:szCs w:val="28"/>
        </w:rPr>
        <w:t xml:space="preserve"> Их основная функциональная нагрузка заключается</w:t>
      </w:r>
      <w:r w:rsidR="00FD4598">
        <w:rPr>
          <w:rFonts w:ascii="Times New Roman" w:hAnsi="Times New Roman" w:cs="Times New Roman"/>
          <w:sz w:val="28"/>
          <w:szCs w:val="28"/>
        </w:rPr>
        <w:t xml:space="preserve"> в </w:t>
      </w:r>
      <w:r w:rsidR="00990DA3">
        <w:rPr>
          <w:rFonts w:ascii="Times New Roman" w:hAnsi="Times New Roman" w:cs="Times New Roman"/>
          <w:sz w:val="28"/>
          <w:szCs w:val="28"/>
        </w:rPr>
        <w:t xml:space="preserve">доведении </w:t>
      </w:r>
      <w:proofErr w:type="gramStart"/>
      <w:r w:rsidR="00990DA3">
        <w:rPr>
          <w:rFonts w:ascii="Times New Roman" w:hAnsi="Times New Roman" w:cs="Times New Roman"/>
          <w:sz w:val="28"/>
          <w:szCs w:val="28"/>
        </w:rPr>
        <w:t>органического</w:t>
      </w:r>
      <w:proofErr w:type="gramEnd"/>
      <w:r w:rsidR="0099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A3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990DA3">
        <w:rPr>
          <w:rFonts w:ascii="Times New Roman" w:hAnsi="Times New Roman" w:cs="Times New Roman"/>
          <w:sz w:val="28"/>
          <w:szCs w:val="28"/>
        </w:rPr>
        <w:t xml:space="preserve"> до конечных продуктов минерализации: Н</w:t>
      </w:r>
      <w:r w:rsidR="00990DA3" w:rsidRPr="00FD4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0DA3">
        <w:rPr>
          <w:rFonts w:ascii="Times New Roman" w:hAnsi="Times New Roman" w:cs="Times New Roman"/>
          <w:sz w:val="28"/>
          <w:szCs w:val="28"/>
        </w:rPr>
        <w:t>О, СО</w:t>
      </w:r>
      <w:proofErr w:type="gramStart"/>
      <w:r w:rsidR="00990DA3" w:rsidRPr="00FD45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990DA3">
        <w:rPr>
          <w:rFonts w:ascii="Times New Roman" w:hAnsi="Times New Roman" w:cs="Times New Roman"/>
          <w:sz w:val="28"/>
          <w:szCs w:val="28"/>
        </w:rPr>
        <w:t xml:space="preserve"> и минеральных солей, которые вновь будут востребованы</w:t>
      </w:r>
      <w:r w:rsidR="00FD4598">
        <w:rPr>
          <w:rFonts w:ascii="Times New Roman" w:hAnsi="Times New Roman" w:cs="Times New Roman"/>
          <w:sz w:val="28"/>
          <w:szCs w:val="28"/>
        </w:rPr>
        <w:t xml:space="preserve"> растениями</w:t>
      </w:r>
      <w:r w:rsidR="00990DA3">
        <w:rPr>
          <w:rFonts w:ascii="Times New Roman" w:hAnsi="Times New Roman" w:cs="Times New Roman"/>
          <w:sz w:val="28"/>
          <w:szCs w:val="28"/>
        </w:rPr>
        <w:t xml:space="preserve"> </w:t>
      </w:r>
      <w:r w:rsidR="00FD4598">
        <w:rPr>
          <w:rFonts w:ascii="Times New Roman" w:hAnsi="Times New Roman" w:cs="Times New Roman"/>
          <w:sz w:val="28"/>
          <w:szCs w:val="28"/>
        </w:rPr>
        <w:t>через корневое (почвенное) и воздушное питание. Так завершится биологический круговорот.</w:t>
      </w:r>
      <w:r w:rsidR="00174478" w:rsidRPr="009D6761">
        <w:rPr>
          <w:rFonts w:ascii="Times New Roman" w:hAnsi="Times New Roman" w:cs="Times New Roman"/>
          <w:sz w:val="28"/>
          <w:szCs w:val="28"/>
        </w:rPr>
        <w:t xml:space="preserve"> По различным источникам длина гиф грибов может варьировать в зависимости от типа почв от 13 до 167м/г</w:t>
      </w:r>
      <w:r w:rsidR="009D6761" w:rsidRPr="009D6761">
        <w:rPr>
          <w:rFonts w:ascii="Times New Roman" w:hAnsi="Times New Roman" w:cs="Times New Roman"/>
          <w:sz w:val="28"/>
          <w:szCs w:val="28"/>
        </w:rPr>
        <w:t xml:space="preserve"> почвы. Из </w:t>
      </w:r>
      <w:proofErr w:type="spellStart"/>
      <w:r w:rsidR="009D6761" w:rsidRPr="009D6761">
        <w:rPr>
          <w:rFonts w:ascii="Times New Roman" w:hAnsi="Times New Roman" w:cs="Times New Roman"/>
          <w:sz w:val="28"/>
          <w:szCs w:val="28"/>
        </w:rPr>
        <w:t>макромицетов</w:t>
      </w:r>
      <w:proofErr w:type="spell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6761" w:rsidRPr="009D6761">
        <w:rPr>
          <w:rFonts w:ascii="Times New Roman" w:hAnsi="Times New Roman" w:cs="Times New Roman"/>
          <w:sz w:val="28"/>
          <w:szCs w:val="28"/>
        </w:rPr>
        <w:t>стеях</w:t>
      </w:r>
      <w:proofErr w:type="spell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761" w:rsidRPr="009D6761">
        <w:rPr>
          <w:rFonts w:ascii="Times New Roman" w:hAnsi="Times New Roman" w:cs="Times New Roman"/>
          <w:sz w:val="28"/>
          <w:szCs w:val="28"/>
        </w:rPr>
        <w:t>встркчаются</w:t>
      </w:r>
      <w:proofErr w:type="spell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шампиньоны, </w:t>
      </w:r>
      <w:proofErr w:type="spellStart"/>
      <w:r w:rsidR="009D6761" w:rsidRPr="009D6761"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61" w:rsidRPr="009D6761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="009D6761" w:rsidRPr="009D6761">
        <w:rPr>
          <w:rFonts w:ascii="Times New Roman" w:hAnsi="Times New Roman" w:cs="Times New Roman"/>
          <w:sz w:val="28"/>
          <w:szCs w:val="28"/>
        </w:rPr>
        <w:t>Итр</w:t>
      </w:r>
      <w:proofErr w:type="spellEnd"/>
      <w:r w:rsidR="009D6761" w:rsidRPr="009D6761">
        <w:rPr>
          <w:rFonts w:ascii="Times New Roman" w:hAnsi="Times New Roman" w:cs="Times New Roman"/>
          <w:sz w:val="28"/>
          <w:szCs w:val="28"/>
        </w:rPr>
        <w:t xml:space="preserve"> микроскопических грибов более богат.</w:t>
      </w:r>
      <w:r w:rsidR="00174478" w:rsidRPr="009D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данным ведущего микробиолога Е.М. </w:t>
      </w:r>
      <w:proofErr w:type="spellStart"/>
      <w:r w:rsid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Мишустина</w:t>
      </w:r>
      <w:proofErr w:type="spellEnd"/>
      <w:r w:rsid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174478" w:rsidRP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степной зоне и в черноземных целинных почвах число грибов примерно такое же, как и в серых лесных почвах. Количество </w:t>
      </w:r>
      <w:proofErr w:type="spellStart"/>
      <w:r w:rsidR="00174478" w:rsidRP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пенициллов</w:t>
      </w:r>
      <w:proofErr w:type="spellEnd"/>
      <w:r w:rsidR="00174478" w:rsidRP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несколько более 50%, но заметно увеличивается число аспергиллов и фузариумов. Дрожжевые организмы встречаются в этих почвах в незначительном количестве. Далее к югу в каштановых почвах число аспергиллов и фузариумов все более и более увеличивается. Что </w:t>
      </w:r>
      <w:r w:rsidR="00174478" w:rsidRP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касается общего количества грибов в этих почвах, оно гораздо меньше, чем в почвах Севера.</w:t>
      </w:r>
      <w:r w:rsidR="009D6761" w:rsidRPr="009D67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6761" w:rsidRPr="001744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зоне пустынных степей в сероземных почвах количество аспергиллов все более возрастает. Эти почвы также обильно заселены фузариумами.</w:t>
      </w:r>
    </w:p>
    <w:p w:rsidR="00E55C2F" w:rsidRDefault="009D6761" w:rsidP="00E55C2F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5C2F">
        <w:rPr>
          <w:rFonts w:ascii="Times New Roman" w:hAnsi="Times New Roman" w:cs="Times New Roman"/>
          <w:sz w:val="28"/>
          <w:szCs w:val="28"/>
        </w:rPr>
        <w:t xml:space="preserve">   </w:t>
      </w:r>
      <w:r w:rsidR="00E55C2F" w:rsidRPr="001C630F">
        <w:rPr>
          <w:rFonts w:ascii="Times New Roman" w:hAnsi="Times New Roman" w:cs="Times New Roman"/>
          <w:sz w:val="28"/>
          <w:szCs w:val="28"/>
        </w:rPr>
        <w:t xml:space="preserve">Конечно, на такую работу затрачивается помимо питательных веществ огромное количество кислорода на процессы дыхания и выделяется не меньшее количество углекислого газа. </w:t>
      </w:r>
      <w:proofErr w:type="gramStart"/>
      <w:r w:rsidR="00E55C2F" w:rsidRPr="001C630F">
        <w:rPr>
          <w:rFonts w:ascii="Times New Roman" w:hAnsi="Times New Roman" w:cs="Times New Roman"/>
          <w:sz w:val="28"/>
          <w:szCs w:val="28"/>
        </w:rPr>
        <w:t xml:space="preserve">Всем надо дышать: водорослям, корням растений, </w:t>
      </w:r>
      <w:proofErr w:type="spellStart"/>
      <w:r w:rsidR="00E55C2F" w:rsidRPr="001C630F">
        <w:rPr>
          <w:rFonts w:ascii="Times New Roman" w:hAnsi="Times New Roman" w:cs="Times New Roman"/>
          <w:sz w:val="28"/>
          <w:szCs w:val="28"/>
        </w:rPr>
        <w:t>микроартроподам</w:t>
      </w:r>
      <w:proofErr w:type="spellEnd"/>
      <w:r w:rsidR="00E55C2F" w:rsidRPr="001C630F">
        <w:rPr>
          <w:rFonts w:ascii="Times New Roman" w:hAnsi="Times New Roman" w:cs="Times New Roman"/>
          <w:sz w:val="28"/>
          <w:szCs w:val="28"/>
        </w:rPr>
        <w:t>, ногохвосткам, червям, мокрицам, многоножкам, моллюскам, паукам, насекомым, а еще и позвоночным животным – обитателям почвы</w:t>
      </w:r>
      <w:r w:rsidR="00E55C2F">
        <w:rPr>
          <w:rFonts w:ascii="Times New Roman" w:hAnsi="Times New Roman" w:cs="Times New Roman"/>
          <w:sz w:val="28"/>
          <w:szCs w:val="28"/>
        </w:rPr>
        <w:t>, а следовательно, и затраты кислорода огромны</w:t>
      </w:r>
      <w:r w:rsidR="00E55C2F" w:rsidRPr="001C6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C2F" w:rsidRPr="001C630F">
        <w:rPr>
          <w:rFonts w:ascii="Times New Roman" w:hAnsi="Times New Roman" w:cs="Times New Roman"/>
          <w:sz w:val="28"/>
          <w:szCs w:val="28"/>
        </w:rPr>
        <w:t xml:space="preserve"> Г.В. Добровольский и Е.Д. Никитин (1986) приводят удивительные цифры. Кислорода в почве хватает лишь на 12-48 часов, редко 100 часов. Почвой потребляется 1000-4000л/га за 1 час! Приблизительно столько же выделяется СО</w:t>
      </w:r>
      <w:proofErr w:type="gramStart"/>
      <w:r w:rsidR="00E55C2F" w:rsidRPr="001C63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55C2F" w:rsidRPr="001C630F">
        <w:rPr>
          <w:rFonts w:ascii="Times New Roman" w:hAnsi="Times New Roman" w:cs="Times New Roman"/>
          <w:sz w:val="28"/>
          <w:szCs w:val="28"/>
        </w:rPr>
        <w:t xml:space="preserve">. Рассел (1955) пишет, что если почва не </w:t>
      </w:r>
      <w:proofErr w:type="spellStart"/>
      <w:r w:rsidR="00E55C2F" w:rsidRPr="001C630F">
        <w:rPr>
          <w:rFonts w:ascii="Times New Roman" w:hAnsi="Times New Roman" w:cs="Times New Roman"/>
          <w:sz w:val="28"/>
          <w:szCs w:val="28"/>
        </w:rPr>
        <w:t>переувлажнена</w:t>
      </w:r>
      <w:proofErr w:type="spellEnd"/>
      <w:r w:rsidR="00E55C2F" w:rsidRPr="001C630F">
        <w:rPr>
          <w:rFonts w:ascii="Times New Roman" w:hAnsi="Times New Roman" w:cs="Times New Roman"/>
          <w:sz w:val="28"/>
          <w:szCs w:val="28"/>
        </w:rPr>
        <w:t xml:space="preserve">, то за 1 час в ней полностью обновляется воздух до глубины 20 см. Это поистине колоссальная работа почвенной </w:t>
      </w:r>
      <w:proofErr w:type="spellStart"/>
      <w:r w:rsidR="00E55C2F" w:rsidRPr="001C630F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E55C2F" w:rsidRPr="001C630F">
        <w:rPr>
          <w:rFonts w:ascii="Times New Roman" w:hAnsi="Times New Roman" w:cs="Times New Roman"/>
          <w:sz w:val="28"/>
          <w:szCs w:val="28"/>
        </w:rPr>
        <w:t>, о которой мы даже не задумываемся и не замечаем!</w:t>
      </w:r>
      <w:r w:rsidR="00E5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98" w:rsidRPr="001C630F" w:rsidRDefault="00FD4598" w:rsidP="00E55C2F">
      <w:pPr>
        <w:shd w:val="clear" w:color="auto" w:fill="FFFFFF" w:themeFill="background1"/>
        <w:spacing w:after="30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целом, можно отметить, что почва,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естественно-историческое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тело, проявляет себя как целостная система взаимосвязанных и взаимообусловленных подсистем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косной подсистемы и продуктов их вз</w:t>
      </w:r>
      <w:r w:rsidR="00AA3C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имодействия). Одновременно является </w:t>
      </w:r>
      <w:r w:rsidR="00AA3CC4">
        <w:rPr>
          <w:rFonts w:ascii="Times New Roman" w:hAnsi="Times New Roman" w:cs="Times New Roman"/>
          <w:sz w:val="28"/>
          <w:szCs w:val="28"/>
        </w:rPr>
        <w:t xml:space="preserve">«зеркалом» степного ландшафта, одним из важнейших </w:t>
      </w:r>
      <w:proofErr w:type="spellStart"/>
      <w:r w:rsidR="00AA3CC4">
        <w:rPr>
          <w:rFonts w:ascii="Times New Roman" w:hAnsi="Times New Roman" w:cs="Times New Roman"/>
          <w:sz w:val="28"/>
          <w:szCs w:val="28"/>
        </w:rPr>
        <w:t>биокосных</w:t>
      </w:r>
      <w:proofErr w:type="spellEnd"/>
      <w:r w:rsidR="00AA3CC4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756F41" w:rsidRPr="001C630F" w:rsidRDefault="00756F41" w:rsidP="00BF6A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F41" w:rsidRPr="001C630F" w:rsidRDefault="00756F41" w:rsidP="00BF6A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F41" w:rsidRPr="001C630F" w:rsidRDefault="00756F41" w:rsidP="00BF6A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F41" w:rsidRPr="001C630F" w:rsidRDefault="00756F41" w:rsidP="00BF6A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4039" w:rsidRPr="001C630F" w:rsidRDefault="009B4039" w:rsidP="0028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039" w:rsidRPr="001C630F" w:rsidSect="00527DF9">
      <w:footerReference w:type="defaul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A6" w:rsidRDefault="00996CA6" w:rsidP="00B657DB">
      <w:pPr>
        <w:spacing w:after="0" w:line="240" w:lineRule="auto"/>
      </w:pPr>
      <w:r>
        <w:separator/>
      </w:r>
    </w:p>
  </w:endnote>
  <w:endnote w:type="continuationSeparator" w:id="0">
    <w:p w:rsidR="00996CA6" w:rsidRDefault="00996CA6" w:rsidP="00B6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829"/>
      <w:docPartObj>
        <w:docPartGallery w:val="Page Numbers (Bottom of Page)"/>
        <w:docPartUnique/>
      </w:docPartObj>
    </w:sdtPr>
    <w:sdtContent>
      <w:p w:rsidR="00FD4598" w:rsidRDefault="00FD4598">
        <w:pPr>
          <w:pStyle w:val="a6"/>
          <w:jc w:val="right"/>
        </w:pPr>
        <w:fldSimple w:instr=" PAGE   \* MERGEFORMAT ">
          <w:r w:rsidR="009D6761">
            <w:rPr>
              <w:noProof/>
            </w:rPr>
            <w:t>10</w:t>
          </w:r>
        </w:fldSimple>
      </w:p>
    </w:sdtContent>
  </w:sdt>
  <w:p w:rsidR="00FD4598" w:rsidRDefault="00FD45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A6" w:rsidRDefault="00996CA6" w:rsidP="00B657DB">
      <w:pPr>
        <w:spacing w:after="0" w:line="240" w:lineRule="auto"/>
      </w:pPr>
      <w:r>
        <w:separator/>
      </w:r>
    </w:p>
  </w:footnote>
  <w:footnote w:type="continuationSeparator" w:id="0">
    <w:p w:rsidR="00996CA6" w:rsidRDefault="00996CA6" w:rsidP="00B6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526"/>
    <w:multiLevelType w:val="hybridMultilevel"/>
    <w:tmpl w:val="00FAF778"/>
    <w:lvl w:ilvl="0" w:tplc="56823E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CC2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2A3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2CC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073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051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2F1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8F8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C46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E6C"/>
    <w:rsid w:val="00003E48"/>
    <w:rsid w:val="00017AD6"/>
    <w:rsid w:val="00063963"/>
    <w:rsid w:val="000669C4"/>
    <w:rsid w:val="000679B6"/>
    <w:rsid w:val="00082D1B"/>
    <w:rsid w:val="0008611B"/>
    <w:rsid w:val="0009181C"/>
    <w:rsid w:val="000A13D6"/>
    <w:rsid w:val="000A7F1F"/>
    <w:rsid w:val="000B44CD"/>
    <w:rsid w:val="000B77E5"/>
    <w:rsid w:val="000C2DA3"/>
    <w:rsid w:val="000C7444"/>
    <w:rsid w:val="000D5D8F"/>
    <w:rsid w:val="000E37F7"/>
    <w:rsid w:val="000E390D"/>
    <w:rsid w:val="000E79E0"/>
    <w:rsid w:val="000F567D"/>
    <w:rsid w:val="00102D0B"/>
    <w:rsid w:val="00133D7B"/>
    <w:rsid w:val="00144804"/>
    <w:rsid w:val="00166C42"/>
    <w:rsid w:val="00174478"/>
    <w:rsid w:val="0017761D"/>
    <w:rsid w:val="00192CEF"/>
    <w:rsid w:val="001A2C24"/>
    <w:rsid w:val="001B0E08"/>
    <w:rsid w:val="001C2DCD"/>
    <w:rsid w:val="001C630F"/>
    <w:rsid w:val="001C6513"/>
    <w:rsid w:val="001D6DE3"/>
    <w:rsid w:val="001F73B4"/>
    <w:rsid w:val="00242E66"/>
    <w:rsid w:val="00247D21"/>
    <w:rsid w:val="0027070A"/>
    <w:rsid w:val="00271D74"/>
    <w:rsid w:val="002720BD"/>
    <w:rsid w:val="00286B92"/>
    <w:rsid w:val="002924E7"/>
    <w:rsid w:val="002B36B5"/>
    <w:rsid w:val="002B6F4E"/>
    <w:rsid w:val="002D0ACA"/>
    <w:rsid w:val="002E5415"/>
    <w:rsid w:val="003124A4"/>
    <w:rsid w:val="00320731"/>
    <w:rsid w:val="00335C99"/>
    <w:rsid w:val="00342C1A"/>
    <w:rsid w:val="003A041F"/>
    <w:rsid w:val="003A1430"/>
    <w:rsid w:val="003A1C84"/>
    <w:rsid w:val="003B110A"/>
    <w:rsid w:val="003B4762"/>
    <w:rsid w:val="003C6A9D"/>
    <w:rsid w:val="003D2CAD"/>
    <w:rsid w:val="003E3D3A"/>
    <w:rsid w:val="003F6B51"/>
    <w:rsid w:val="004040FE"/>
    <w:rsid w:val="00416C2D"/>
    <w:rsid w:val="00422442"/>
    <w:rsid w:val="0044345F"/>
    <w:rsid w:val="004548C4"/>
    <w:rsid w:val="00474AD7"/>
    <w:rsid w:val="00483BCC"/>
    <w:rsid w:val="0048783E"/>
    <w:rsid w:val="00487C2F"/>
    <w:rsid w:val="00497AC9"/>
    <w:rsid w:val="004A500B"/>
    <w:rsid w:val="004B58CB"/>
    <w:rsid w:val="004C0CE8"/>
    <w:rsid w:val="004C19B2"/>
    <w:rsid w:val="004E65B0"/>
    <w:rsid w:val="005043CA"/>
    <w:rsid w:val="00523778"/>
    <w:rsid w:val="00527DF9"/>
    <w:rsid w:val="00535F8E"/>
    <w:rsid w:val="00555005"/>
    <w:rsid w:val="00560DD3"/>
    <w:rsid w:val="00585029"/>
    <w:rsid w:val="00587274"/>
    <w:rsid w:val="005A22B0"/>
    <w:rsid w:val="005A3CB6"/>
    <w:rsid w:val="005A5B51"/>
    <w:rsid w:val="005C02EC"/>
    <w:rsid w:val="005E1E1E"/>
    <w:rsid w:val="005E2169"/>
    <w:rsid w:val="005E44DE"/>
    <w:rsid w:val="0064108F"/>
    <w:rsid w:val="00642E3C"/>
    <w:rsid w:val="00645E71"/>
    <w:rsid w:val="00671F43"/>
    <w:rsid w:val="006771A2"/>
    <w:rsid w:val="00685269"/>
    <w:rsid w:val="00693F8D"/>
    <w:rsid w:val="006A19BE"/>
    <w:rsid w:val="006C3C06"/>
    <w:rsid w:val="006D56DB"/>
    <w:rsid w:val="006E1E5F"/>
    <w:rsid w:val="006E5E16"/>
    <w:rsid w:val="006F154A"/>
    <w:rsid w:val="00741AA3"/>
    <w:rsid w:val="00751997"/>
    <w:rsid w:val="0075494B"/>
    <w:rsid w:val="00756F41"/>
    <w:rsid w:val="007636B7"/>
    <w:rsid w:val="007709A4"/>
    <w:rsid w:val="00777C2F"/>
    <w:rsid w:val="007954B0"/>
    <w:rsid w:val="007D4E89"/>
    <w:rsid w:val="007E0151"/>
    <w:rsid w:val="007E702E"/>
    <w:rsid w:val="008034ED"/>
    <w:rsid w:val="0080494D"/>
    <w:rsid w:val="00813E7E"/>
    <w:rsid w:val="00813E9C"/>
    <w:rsid w:val="00837096"/>
    <w:rsid w:val="00871921"/>
    <w:rsid w:val="008943AC"/>
    <w:rsid w:val="00896E9A"/>
    <w:rsid w:val="008A1106"/>
    <w:rsid w:val="008A1433"/>
    <w:rsid w:val="008C53B2"/>
    <w:rsid w:val="008D0C8C"/>
    <w:rsid w:val="008D53DE"/>
    <w:rsid w:val="008D6A68"/>
    <w:rsid w:val="008F2F19"/>
    <w:rsid w:val="009011A9"/>
    <w:rsid w:val="0090573F"/>
    <w:rsid w:val="009128FE"/>
    <w:rsid w:val="00913C29"/>
    <w:rsid w:val="0092013A"/>
    <w:rsid w:val="0093153A"/>
    <w:rsid w:val="009751A9"/>
    <w:rsid w:val="0098348D"/>
    <w:rsid w:val="00990DA3"/>
    <w:rsid w:val="00996CA6"/>
    <w:rsid w:val="009B4039"/>
    <w:rsid w:val="009C5D1C"/>
    <w:rsid w:val="009C5D96"/>
    <w:rsid w:val="009D6761"/>
    <w:rsid w:val="009E2C1C"/>
    <w:rsid w:val="00A04023"/>
    <w:rsid w:val="00A15805"/>
    <w:rsid w:val="00A56824"/>
    <w:rsid w:val="00A9270C"/>
    <w:rsid w:val="00A92947"/>
    <w:rsid w:val="00AA3CC4"/>
    <w:rsid w:val="00AB33AD"/>
    <w:rsid w:val="00AC764B"/>
    <w:rsid w:val="00AE4744"/>
    <w:rsid w:val="00AF127A"/>
    <w:rsid w:val="00B24537"/>
    <w:rsid w:val="00B2586C"/>
    <w:rsid w:val="00B36FA1"/>
    <w:rsid w:val="00B4055D"/>
    <w:rsid w:val="00B53AD1"/>
    <w:rsid w:val="00B56189"/>
    <w:rsid w:val="00B657DB"/>
    <w:rsid w:val="00BB1F62"/>
    <w:rsid w:val="00BE1851"/>
    <w:rsid w:val="00BF6AE7"/>
    <w:rsid w:val="00C0251A"/>
    <w:rsid w:val="00C05975"/>
    <w:rsid w:val="00C079E0"/>
    <w:rsid w:val="00C1139C"/>
    <w:rsid w:val="00C339C4"/>
    <w:rsid w:val="00C52821"/>
    <w:rsid w:val="00C54D39"/>
    <w:rsid w:val="00C57E9A"/>
    <w:rsid w:val="00C611C9"/>
    <w:rsid w:val="00C65878"/>
    <w:rsid w:val="00C71292"/>
    <w:rsid w:val="00C7626C"/>
    <w:rsid w:val="00C85D2E"/>
    <w:rsid w:val="00C91060"/>
    <w:rsid w:val="00C92B04"/>
    <w:rsid w:val="00CA3F8D"/>
    <w:rsid w:val="00CC4C3E"/>
    <w:rsid w:val="00CD5E2E"/>
    <w:rsid w:val="00D1439A"/>
    <w:rsid w:val="00D14726"/>
    <w:rsid w:val="00D742F2"/>
    <w:rsid w:val="00D97325"/>
    <w:rsid w:val="00DA0F9D"/>
    <w:rsid w:val="00DB43C8"/>
    <w:rsid w:val="00DB43FC"/>
    <w:rsid w:val="00DB5AD7"/>
    <w:rsid w:val="00DC515F"/>
    <w:rsid w:val="00DD25CB"/>
    <w:rsid w:val="00DD5926"/>
    <w:rsid w:val="00DD787F"/>
    <w:rsid w:val="00DF3DAB"/>
    <w:rsid w:val="00E005A5"/>
    <w:rsid w:val="00E04D2D"/>
    <w:rsid w:val="00E07685"/>
    <w:rsid w:val="00E137B1"/>
    <w:rsid w:val="00E1792C"/>
    <w:rsid w:val="00E2789F"/>
    <w:rsid w:val="00E3069F"/>
    <w:rsid w:val="00E37B6C"/>
    <w:rsid w:val="00E55C2F"/>
    <w:rsid w:val="00E63899"/>
    <w:rsid w:val="00E655CB"/>
    <w:rsid w:val="00E67509"/>
    <w:rsid w:val="00E76BBE"/>
    <w:rsid w:val="00E77D49"/>
    <w:rsid w:val="00E879C6"/>
    <w:rsid w:val="00EA3C92"/>
    <w:rsid w:val="00EC35C4"/>
    <w:rsid w:val="00EE00FF"/>
    <w:rsid w:val="00F11068"/>
    <w:rsid w:val="00F216F2"/>
    <w:rsid w:val="00F22349"/>
    <w:rsid w:val="00F23930"/>
    <w:rsid w:val="00F2583C"/>
    <w:rsid w:val="00F4275A"/>
    <w:rsid w:val="00F42C11"/>
    <w:rsid w:val="00F43A78"/>
    <w:rsid w:val="00F47ECC"/>
    <w:rsid w:val="00F6454C"/>
    <w:rsid w:val="00F70BD5"/>
    <w:rsid w:val="00F82BF9"/>
    <w:rsid w:val="00F97C55"/>
    <w:rsid w:val="00FD4598"/>
    <w:rsid w:val="00FE7E6C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09"/>
  </w:style>
  <w:style w:type="paragraph" w:styleId="1">
    <w:name w:val="heading 1"/>
    <w:basedOn w:val="a"/>
    <w:next w:val="a"/>
    <w:link w:val="10"/>
    <w:uiPriority w:val="9"/>
    <w:qFormat/>
    <w:rsid w:val="00555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DB"/>
  </w:style>
  <w:style w:type="paragraph" w:styleId="a6">
    <w:name w:val="footer"/>
    <w:basedOn w:val="a"/>
    <w:link w:val="a7"/>
    <w:uiPriority w:val="99"/>
    <w:unhideWhenUsed/>
    <w:rsid w:val="00B6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7DB"/>
  </w:style>
  <w:style w:type="paragraph" w:styleId="3">
    <w:name w:val="Body Text 3"/>
    <w:basedOn w:val="a"/>
    <w:link w:val="30"/>
    <w:uiPriority w:val="99"/>
    <w:unhideWhenUsed/>
    <w:rsid w:val="003A04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A0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D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390D"/>
  </w:style>
  <w:style w:type="paragraph" w:styleId="ac">
    <w:name w:val="No Spacing"/>
    <w:uiPriority w:val="1"/>
    <w:qFormat/>
    <w:rsid w:val="00527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F4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samogo.net/images/53879900_chernozem_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6A15-0B3D-4F33-AAA8-116B0C70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Пивоварова</cp:lastModifiedBy>
  <cp:revision>85</cp:revision>
  <dcterms:created xsi:type="dcterms:W3CDTF">2014-03-21T04:57:00Z</dcterms:created>
  <dcterms:modified xsi:type="dcterms:W3CDTF">2014-05-20T03:47:00Z</dcterms:modified>
</cp:coreProperties>
</file>